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4E" w:rsidRDefault="00410D4E" w:rsidP="00410D4E">
      <w:pPr>
        <w:pStyle w:val="a7"/>
        <w:shd w:val="clear" w:color="auto" w:fill="FBFCFC"/>
        <w:spacing w:before="240" w:after="0" w:line="360" w:lineRule="auto"/>
        <w:ind w:left="45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34174536"/>
      <w:r w:rsidRPr="00410D4E">
        <w:rPr>
          <w:rStyle w:val="10"/>
          <w:rFonts w:eastAsia="Calibri" w:cs="Times New Roman"/>
          <w:sz w:val="28"/>
          <w:szCs w:val="28"/>
        </w:rPr>
        <w:t>Прикладные аспекты организации  образовательной деятельности с одарёнными младшими школьниками</w:t>
      </w:r>
      <w:r w:rsidRPr="00410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организации 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внеу</w:t>
      </w:r>
      <w:r w:rsidR="00875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рочной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</w:p>
    <w:p w:rsidR="002302DB" w:rsidRPr="002302DB" w:rsidRDefault="005A3B0E" w:rsidP="002302DB">
      <w:pPr>
        <w:pStyle w:val="a8"/>
        <w:spacing w:before="168" w:beforeAutospacing="0" w:after="0" w:afterAutospacing="0"/>
        <w:rPr>
          <w:rStyle w:val="10"/>
          <w:rFonts w:eastAsia="Calibri" w:cs="Times New Roman"/>
          <w:b w:val="0"/>
          <w:i/>
          <w:sz w:val="28"/>
          <w:szCs w:val="28"/>
        </w:rPr>
      </w:pPr>
      <w:bookmarkStart w:id="1" w:name="_GoBack"/>
      <w:r w:rsidRPr="002302DB">
        <w:rPr>
          <w:rStyle w:val="10"/>
          <w:rFonts w:eastAsia="Calibri" w:cs="Times New Roman"/>
          <w:b w:val="0"/>
          <w:i/>
          <w:sz w:val="28"/>
          <w:szCs w:val="28"/>
        </w:rPr>
        <w:t>Молчанова Лариса Васильевна,</w:t>
      </w:r>
      <w:r w:rsidR="002302DB" w:rsidRPr="002302DB">
        <w:rPr>
          <w:b/>
          <w:i/>
          <w:sz w:val="28"/>
          <w:szCs w:val="28"/>
        </w:rPr>
        <w:t xml:space="preserve"> </w:t>
      </w:r>
      <w:r w:rsidR="002302DB" w:rsidRPr="002302DB">
        <w:rPr>
          <w:rStyle w:val="10"/>
          <w:rFonts w:eastAsia="Calibri" w:cs="Times New Roman"/>
          <w:b w:val="0"/>
          <w:i/>
          <w:sz w:val="28"/>
          <w:szCs w:val="28"/>
        </w:rPr>
        <w:t>учитель  МБОУ СОШ № 106 г. Трёхгорный</w:t>
      </w:r>
    </w:p>
    <w:bookmarkEnd w:id="1"/>
    <w:p w:rsidR="005A3B0E" w:rsidRDefault="005A3B0E" w:rsidP="00875823">
      <w:pPr>
        <w:pStyle w:val="a7"/>
        <w:shd w:val="clear" w:color="auto" w:fill="FBFCFC"/>
        <w:spacing w:before="240" w:after="0" w:line="360" w:lineRule="auto"/>
        <w:ind w:left="450"/>
        <w:jc w:val="right"/>
        <w:textAlignment w:val="baseline"/>
        <w:rPr>
          <w:rStyle w:val="10"/>
          <w:rFonts w:eastAsia="Calibri" w:cs="Times New Roman"/>
          <w:b w:val="0"/>
          <w:i/>
          <w:sz w:val="28"/>
          <w:szCs w:val="28"/>
        </w:rPr>
      </w:pPr>
      <w:r w:rsidRPr="005A3B0E">
        <w:rPr>
          <w:rStyle w:val="10"/>
          <w:rFonts w:eastAsia="Calibri" w:cs="Times New Roman"/>
          <w:b w:val="0"/>
          <w:i/>
          <w:sz w:val="28"/>
          <w:szCs w:val="28"/>
        </w:rPr>
        <w:t xml:space="preserve"> </w:t>
      </w:r>
    </w:p>
    <w:p w:rsidR="00875823" w:rsidRPr="005A3B0E" w:rsidRDefault="00875823" w:rsidP="00875823">
      <w:pPr>
        <w:pStyle w:val="a7"/>
        <w:shd w:val="clear" w:color="auto" w:fill="FBFCFC"/>
        <w:spacing w:before="240" w:after="0" w:line="360" w:lineRule="auto"/>
        <w:ind w:left="45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145E66" w:rsidRPr="00300729" w:rsidRDefault="00145E66" w:rsidP="00145E6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729">
        <w:rPr>
          <w:rFonts w:ascii="Times New Roman" w:hAnsi="Times New Roman"/>
          <w:sz w:val="28"/>
          <w:szCs w:val="28"/>
        </w:rPr>
        <w:t>В основе федерального государственного образовательного стандарта начального общего образования (далее – ФГОС НОО) лежит системно-</w:t>
      </w:r>
      <w:r>
        <w:rPr>
          <w:rFonts w:ascii="Times New Roman" w:hAnsi="Times New Roman"/>
          <w:sz w:val="28"/>
          <w:szCs w:val="28"/>
        </w:rPr>
        <w:t>д</w:t>
      </w:r>
      <w:r w:rsidRPr="00300729">
        <w:rPr>
          <w:rFonts w:ascii="Times New Roman" w:hAnsi="Times New Roman"/>
          <w:sz w:val="28"/>
          <w:szCs w:val="28"/>
        </w:rPr>
        <w:t>еятельностный подход, который предполагает 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мотивов, обогащение форм воздействия со сверстниками и взрослыми в познавательной деятельности. Приоритетным направлением остаётся формирование и развитие интеллектуального и духовного потенциала учащихся. Обществу нужны интеллектуально одарённые дети. Но при этом следует отметить, что в настоящее время недостаточно отлажена система развития детской одаренности в сфере образования. Деятельность общеобразовательных учреждений в данном направлении  требует план</w:t>
      </w:r>
      <w:r w:rsidR="005A3B0E">
        <w:rPr>
          <w:rFonts w:ascii="Times New Roman" w:hAnsi="Times New Roman"/>
          <w:sz w:val="28"/>
          <w:szCs w:val="28"/>
        </w:rPr>
        <w:t>омерного системного подхода</w:t>
      </w:r>
      <w:r w:rsidRPr="00300729">
        <w:rPr>
          <w:rFonts w:ascii="Times New Roman" w:hAnsi="Times New Roman"/>
          <w:sz w:val="28"/>
          <w:szCs w:val="28"/>
        </w:rPr>
        <w:t>.</w:t>
      </w:r>
    </w:p>
    <w:p w:rsidR="00145E66" w:rsidRPr="00300729" w:rsidRDefault="00145E66" w:rsidP="00145E6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729">
        <w:rPr>
          <w:rFonts w:ascii="Times New Roman" w:hAnsi="Times New Roman"/>
          <w:sz w:val="28"/>
          <w:szCs w:val="28"/>
        </w:rPr>
        <w:t xml:space="preserve">Одаренные дети являются уникальным явлением в социальном мире. Одаренные дети отличаются не только хорошими способностями к каким-либо видам деятельности, но в первую очередь по своим психологическим особенностям выделяются среди своих сверстников. Важнейшей проблемой прогресса общества является сохранение и развитие одаренности. Многим родителям, педагогам сложно выделить основные направления работы с такими детьми, подобрать адекватные их развитию программы обучения и воспитания. Отдельной проблемой является и выявление этой одаренности в детском возрасте. </w:t>
      </w:r>
    </w:p>
    <w:p w:rsidR="00410D4E" w:rsidRPr="00875823" w:rsidRDefault="00145E66" w:rsidP="005A3B0E">
      <w:pPr>
        <w:spacing w:after="0" w:line="360" w:lineRule="auto"/>
        <w:ind w:right="-1" w:firstLine="709"/>
        <w:jc w:val="both"/>
        <w:rPr>
          <w:rStyle w:val="10"/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300729">
        <w:rPr>
          <w:rFonts w:ascii="Times New Roman" w:hAnsi="Times New Roman"/>
          <w:sz w:val="28"/>
          <w:szCs w:val="28"/>
        </w:rPr>
        <w:t xml:space="preserve">В настоящее время разрабатываются специальные комплексные программы для одаренных учащихся, в рамках которых ученик может более </w:t>
      </w:r>
      <w:r w:rsidRPr="00300729">
        <w:rPr>
          <w:rFonts w:ascii="Times New Roman" w:hAnsi="Times New Roman"/>
          <w:sz w:val="28"/>
          <w:szCs w:val="28"/>
        </w:rPr>
        <w:lastRenderedPageBreak/>
        <w:t>свободно приобретать знания, чем по обычной программе, ограниченной пределами и задачами только одного школьного предмета. Четко налажена координация различных проектов по изучению природы одаренности, программ подготовки учителей и организаторов образования, работающих с одаренными детьми</w:t>
      </w:r>
      <w:r w:rsidRPr="00875823">
        <w:rPr>
          <w:rFonts w:ascii="Times New Roman" w:hAnsi="Times New Roman"/>
          <w:sz w:val="28"/>
          <w:szCs w:val="28"/>
        </w:rPr>
        <w:t xml:space="preserve">. </w:t>
      </w:r>
    </w:p>
    <w:p w:rsidR="00410D4E" w:rsidRPr="00410D4E" w:rsidRDefault="00410D4E" w:rsidP="005A3B0E">
      <w:pPr>
        <w:pStyle w:val="a7"/>
        <w:shd w:val="clear" w:color="auto" w:fill="FBFCFC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75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ней относятся следующие виды деятельности:</w:t>
      </w:r>
    </w:p>
    <w:p w:rsidR="00410D4E" w:rsidRPr="00410D4E" w:rsidRDefault="00410D4E" w:rsidP="005A3B0E">
      <w:pPr>
        <w:shd w:val="clear" w:color="auto" w:fill="FB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4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–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410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Факультативы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10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Pr="00410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аботая в малых группах, педагоги максимально реализуют дифференциацию обучения, индивидуальный подход, применяя разные методы работы: наблюдение, эксперимент, исследование, работа с научной литературой. Использование разных факультативов позволяет учесть различные потребности и возможности одарённых детей.</w:t>
      </w:r>
    </w:p>
    <w:p w:rsidR="00410D4E" w:rsidRPr="00410D4E" w:rsidRDefault="00410D4E" w:rsidP="00410D4E">
      <w:pPr>
        <w:shd w:val="clear" w:color="auto" w:fill="FB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410D4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–</w:t>
      </w:r>
      <w:r w:rsidRPr="00410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Предметные недели.</w:t>
      </w:r>
      <w:r w:rsidRPr="00410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проведении предметной недели у детей появляется возможность использовать свой творческий потенциал в полной мере.</w:t>
      </w:r>
    </w:p>
    <w:p w:rsidR="00410D4E" w:rsidRPr="00410D4E" w:rsidRDefault="00410D4E" w:rsidP="00410D4E">
      <w:pPr>
        <w:shd w:val="clear" w:color="auto" w:fill="FB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4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–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410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Театрализованные праздники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10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особая форма работы с одаренными детьми, поскольку в них дети имеют возможность не только реализовать актерские способности, непосредственно участвуя в представлениях, но и проявить творческие навыки, разрабатывая сценарии постановок, развить склонность к художественному чтению и литературному творчеству, проявить эрудицию и исследовательские навыки в викторинах и литературных рингах. Такая работа способствует повышению мотивации одаренных детей к сотрудничеству с педагогами и кропотливой работе по самосовершенствованию.</w:t>
      </w:r>
    </w:p>
    <w:p w:rsidR="00410D4E" w:rsidRPr="00410D4E" w:rsidRDefault="00410D4E" w:rsidP="00410D4E">
      <w:pPr>
        <w:shd w:val="clear" w:color="auto" w:fill="FBFCFC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–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410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Олимпиады и конкурсы по предметам</w:t>
      </w:r>
      <w:r w:rsidRPr="00410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10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Интеллектуальные марафоны.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Различные конкурсы и викторины.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 </w:t>
      </w: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Проекты по различной тематике.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Ролевые игры.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10D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Индивидуальные творческие задания.</w:t>
      </w:r>
    </w:p>
    <w:p w:rsidR="00410D4E" w:rsidRPr="00410D4E" w:rsidRDefault="00410D4E" w:rsidP="00410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–</w:t>
      </w:r>
      <w:r w:rsidRPr="0041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Научно-исследовательская деятельность учащихся, которая способствует формированию сознания, самосознания и индивидуальности человека, а также формированию мотивации к получению новых знаний. Принимая участие в школьной научно-практической конференции, учащиеся имеют возможность  проявить не только свои интеллектуальные способности, но и умение грамотно представить свою работу, выступать перед аудиторией, отстаивать свою точку зрения.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sz w:val="28"/>
          <w:szCs w:val="28"/>
          <w:lang w:eastAsia="ru-RU"/>
        </w:rPr>
        <w:t> Мероприятия по предмету в классе с приглашением родителей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sz w:val="28"/>
          <w:szCs w:val="28"/>
          <w:lang w:eastAsia="ru-RU"/>
        </w:rPr>
        <w:t> Участие 3-4-х классов в школьной научной конференции «Эрудит» с защитой учебных проектов.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sz w:val="28"/>
          <w:szCs w:val="28"/>
          <w:lang w:eastAsia="ru-RU"/>
        </w:rPr>
        <w:t> Участие в традиционных школьных праздниках.</w:t>
      </w:r>
    </w:p>
    <w:p w:rsidR="00410D4E" w:rsidRPr="00410D4E" w:rsidRDefault="00410D4E" w:rsidP="00410D4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sz w:val="28"/>
          <w:szCs w:val="28"/>
          <w:lang w:eastAsia="ru-RU"/>
        </w:rPr>
        <w:t> Участие в конкурсах «Эрудиты»,  «Эму» и др.</w:t>
      </w:r>
    </w:p>
    <w:p w:rsidR="00410D4E" w:rsidRPr="00410D4E" w:rsidRDefault="00410D4E" w:rsidP="00410D4E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D4E">
        <w:rPr>
          <w:rFonts w:ascii="Calibri" w:eastAsia="Calibri" w:hAnsi="Calibri" w:cs="Times New Roman"/>
          <w:bCs/>
          <w:iCs/>
          <w:sz w:val="30"/>
          <w:szCs w:val="30"/>
        </w:rPr>
        <w:t>–</w:t>
      </w:r>
      <w:r w:rsidRPr="00410D4E">
        <w:rPr>
          <w:rFonts w:ascii="Times New Roman" w:eastAsia="Calibri" w:hAnsi="Times New Roman" w:cs="Times New Roman"/>
          <w:sz w:val="28"/>
          <w:szCs w:val="28"/>
          <w:lang w:eastAsia="ru-RU"/>
        </w:rPr>
        <w:t> Участие в международных конкурсах – играх «Русский медвежонок», «Кенгуру».</w:t>
      </w:r>
    </w:p>
    <w:p w:rsidR="00410D4E" w:rsidRDefault="00410D4E" w:rsidP="005A3B0E">
      <w:pPr>
        <w:spacing w:before="24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4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приведена </w:t>
      </w:r>
      <w:r w:rsidRPr="0087582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методика </w:t>
      </w:r>
      <w:r w:rsidRPr="00875823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диагностики одаренности</w:t>
      </w:r>
      <w:r w:rsidRPr="00410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младших школьников, разработанная </w:t>
      </w:r>
      <w:r w:rsidRPr="00410D4E">
        <w:rPr>
          <w:rFonts w:ascii="Times New Roman" w:eastAsia="Times New Roman" w:hAnsi="Times New Roman" w:cs="Times New Roman"/>
          <w:sz w:val="28"/>
          <w:szCs w:val="28"/>
        </w:rPr>
        <w:t xml:space="preserve">профессором Московского педагогического университета доктором педагогических наук </w:t>
      </w:r>
      <w:proofErr w:type="spellStart"/>
      <w:r w:rsidRPr="00410D4E">
        <w:rPr>
          <w:rFonts w:ascii="Times New Roman" w:eastAsia="Times New Roman" w:hAnsi="Times New Roman" w:cs="Times New Roman"/>
          <w:sz w:val="28"/>
          <w:szCs w:val="28"/>
        </w:rPr>
        <w:t>А.И.Савенковым</w:t>
      </w:r>
      <w:proofErr w:type="spellEnd"/>
      <w:r w:rsidRPr="00410D4E">
        <w:rPr>
          <w:rFonts w:ascii="Times New Roman" w:eastAsia="Times New Roman" w:hAnsi="Times New Roman" w:cs="Times New Roman"/>
          <w:sz w:val="28"/>
          <w:szCs w:val="28"/>
        </w:rPr>
        <w:t>, основная цель данной методики – выявление направленности интересов и склонностей младших школьников (учащихся 1-2-х классов).</w:t>
      </w:r>
    </w:p>
    <w:p w:rsidR="00875823" w:rsidRPr="00410D4E" w:rsidRDefault="00875823" w:rsidP="00875823">
      <w:pPr>
        <w:spacing w:before="240" w:after="6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0D4E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410D4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10D4E" w:rsidRPr="005A3B0E" w:rsidRDefault="00410D4E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Методика диагностики одаренности младших школьников.</w:t>
      </w:r>
    </w:p>
    <w:p w:rsidR="00410D4E" w:rsidRPr="00410D4E" w:rsidRDefault="00410D4E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(Автор: профессор Московского педагогического университета, доктор педагогических наук А.</w:t>
      </w:r>
      <w:r w:rsidR="0087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7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Савенков)</w:t>
      </w:r>
    </w:p>
    <w:p w:rsidR="00410D4E" w:rsidRPr="00410D4E" w:rsidRDefault="00410D4E" w:rsidP="00410D4E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направленности интересов и склонностей младших школьников (учащихся 1-2-х классов)</w:t>
      </w:r>
    </w:p>
    <w:p w:rsidR="00410D4E" w:rsidRPr="00410D4E" w:rsidRDefault="00410D4E" w:rsidP="00410D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Метод проведения:</w:t>
      </w:r>
      <w:r w:rsidRPr="0041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410D4E" w:rsidRPr="00410D4E" w:rsidRDefault="00410D4E" w:rsidP="00410D4E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Обработка результатов:</w:t>
      </w:r>
      <w:r w:rsidRPr="0041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подсчету суммы баллов в соответствии с преобладанием «+» и </w:t>
      </w:r>
      <w:proofErr w:type="gramStart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техника (1-й столбец листа ответов);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 сфера (2-й столбец);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(3-й столбец);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 и спорт (4-й столбец);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интересы (5-й столбец);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естествознание (6-й столбец);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по самообслуживанию (7-й столбец)</w:t>
      </w:r>
    </w:p>
    <w:p w:rsidR="005A3B0E" w:rsidRDefault="00410D4E" w:rsidP="005A3B0E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приведена Анкета для учащихся и образец опросно</w:t>
      </w:r>
      <w:r w:rsidR="005A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листа для родителей </w:t>
      </w:r>
    </w:p>
    <w:p w:rsidR="00410D4E" w:rsidRPr="005A3B0E" w:rsidRDefault="00410D4E" w:rsidP="005A3B0E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АНКЕТА ДЛЯ УЧАЩИХСЯ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</w:t>
      </w:r>
      <w:proofErr w:type="gramStart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и фамилию _______________________________________________________________</w:t>
      </w:r>
    </w:p>
    <w:p w:rsidR="00410D4E" w:rsidRPr="00410D4E" w:rsidRDefault="00410D4E" w:rsidP="00410D4E">
      <w:pPr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</w:t>
      </w:r>
      <w:proofErr w:type="gramStart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«-»; </w:t>
      </w:r>
      <w:proofErr w:type="gramEnd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нравится – «+»; очень нравится – «++». Если по какой-либо причине вы затрудняетесь ответить, оставьте клетку незаполненной.</w:t>
      </w:r>
    </w:p>
    <w:p w:rsidR="00410D4E" w:rsidRPr="005A3B0E" w:rsidRDefault="00410D4E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91"/>
        <w:gridCol w:w="1391"/>
        <w:gridCol w:w="1391"/>
        <w:gridCol w:w="1391"/>
        <w:gridCol w:w="1391"/>
      </w:tblGrid>
      <w:tr w:rsidR="00410D4E" w:rsidRPr="00410D4E" w:rsidTr="00227A14"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0D4E" w:rsidRPr="00410D4E" w:rsidTr="00227A14"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0D4E" w:rsidRPr="00410D4E" w:rsidTr="00227A14"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10D4E" w:rsidRPr="00410D4E" w:rsidTr="00227A14"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0D4E" w:rsidRPr="00410D4E" w:rsidTr="00227A14"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5" w:type="dxa"/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0D4E" w:rsidRPr="00410D4E" w:rsidRDefault="00410D4E" w:rsidP="00410D4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410D4E" w:rsidRPr="005A3B0E" w:rsidRDefault="00410D4E" w:rsidP="00410D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D4E" w:rsidRPr="005A3B0E" w:rsidRDefault="00410D4E" w:rsidP="00410D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Вопросы: каждый вопрос начинается со слов: «Нравится ли тебе …»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задачи и задачи на сообразительность.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самостоятельно, слушать, когда тебе читают сказки, рассказы, повести.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музицировать.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физкультурой.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вместе с другими детьми в различные коллективные игры.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(слушать, когда тебе читают) рассказы о природе.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что-нибудь на кухне (мыть посуду, помогать готовить пищу).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технический конструктор.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язык, интересоваться и пользоваться новыми, незнакомыми словами.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рисовать.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спортивные, подвижные игры.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играми детей.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лес, поле, наблюдать за растениями, животными, насекомыми.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магазин за продуктами.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(когда тебе читают) книги о технике, машинах, космических кораблях и др.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игры с отгадыванием слов (названий городов, животных).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сочинять истории, сказки, рассказы.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дня, делать зарядку по утрам.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с новыми, незнакомыми людьми.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домашний аквариум, птиц, животных (кошек, собак и др.).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за собой книги, тетради, игрушки и др.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Конструировать, рисовать проекты самолетов, кораблей и др.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историей (посещать исторические музеи).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без побуждений взрослых заниматься различными видами художественного творчества.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(слушать, когда тебе читают) книги о спорте, смотреть спортивные телепередачи.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что-то другим детям или взрослым людям (убеждать, спорить, доказывать свое мнение).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домашними растениями.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взрослым делать</w:t>
      </w:r>
      <w:proofErr w:type="gramEnd"/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 в квартире (вытирать пыль, подметать пол и др.).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самостоятельно, заниматься математикой в школе.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общественными явлениями и международными событиями.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постановке спектаклей.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 в секциях и кружках.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другим людям.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саду, на огороде, выращивать растения.</w:t>
      </w:r>
    </w:p>
    <w:p w:rsidR="00410D4E" w:rsidRPr="00410D4E" w:rsidRDefault="00410D4E" w:rsidP="00410D4E">
      <w:pPr>
        <w:numPr>
          <w:ilvl w:val="0"/>
          <w:numId w:val="2"/>
        </w:numPr>
        <w:shd w:val="clear" w:color="auto" w:fill="FEFEFE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и самостоятельно шить, вышивать, стирать.</w:t>
      </w:r>
    </w:p>
    <w:p w:rsidR="00875823" w:rsidRDefault="00875823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0D4E" w:rsidRPr="005A3B0E" w:rsidRDefault="00410D4E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Родительское исследование</w:t>
      </w:r>
    </w:p>
    <w:p w:rsidR="00410D4E" w:rsidRPr="00410D4E" w:rsidRDefault="00410D4E" w:rsidP="00410D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(заполняют родители)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моего ребенка хорошо развита речь. Он ясно выражает свои мысли, имеет большой словарный запас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настойчив и самостоятелен, доводит начатое дело до конца.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овладел навыками слогового чтения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с удовольствием читает детскую литературу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рисовать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заниматься художественным трудом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слушать музыку, петь песни, импровизировать и танцевать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занимается спортом (Да / нет)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всего любит заниматься ваш ребенок в свободное время? </w:t>
      </w:r>
    </w:p>
    <w:p w:rsidR="00410D4E" w:rsidRPr="00410D4E" w:rsidRDefault="00410D4E" w:rsidP="00410D4E">
      <w:pPr>
        <w:numPr>
          <w:ilvl w:val="0"/>
          <w:numId w:val="3"/>
        </w:numPr>
        <w:shd w:val="clear" w:color="auto" w:fill="FEFEFE"/>
        <w:spacing w:before="100" w:beforeAutospacing="1" w:after="0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удовольствием ли ваш ребенок собирается идти в школу, если нет, укажите причину.</w:t>
      </w:r>
    </w:p>
    <w:p w:rsidR="00053765" w:rsidRDefault="00053765"/>
    <w:sectPr w:rsidR="00053765" w:rsidSect="008A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96" w:rsidRDefault="009D6496">
      <w:pPr>
        <w:spacing w:after="0" w:line="240" w:lineRule="auto"/>
      </w:pPr>
      <w:r>
        <w:separator/>
      </w:r>
    </w:p>
  </w:endnote>
  <w:endnote w:type="continuationSeparator" w:id="0">
    <w:p w:rsidR="009D6496" w:rsidRDefault="009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4E" w:rsidRDefault="002302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6B" w:rsidRPr="005C086B" w:rsidRDefault="00145E66">
    <w:pPr>
      <w:pStyle w:val="a5"/>
      <w:jc w:val="center"/>
      <w:rPr>
        <w:rFonts w:ascii="Times New Roman" w:hAnsi="Times New Roman"/>
      </w:rPr>
    </w:pPr>
    <w:r w:rsidRPr="005C086B">
      <w:rPr>
        <w:rFonts w:ascii="Times New Roman" w:hAnsi="Times New Roman"/>
      </w:rPr>
      <w:fldChar w:fldCharType="begin"/>
    </w:r>
    <w:r w:rsidRPr="005C086B">
      <w:rPr>
        <w:rFonts w:ascii="Times New Roman" w:hAnsi="Times New Roman"/>
      </w:rPr>
      <w:instrText xml:space="preserve"> PAGE   \* MERGEFORMAT </w:instrText>
    </w:r>
    <w:r w:rsidRPr="005C086B">
      <w:rPr>
        <w:rFonts w:ascii="Times New Roman" w:hAnsi="Times New Roman"/>
      </w:rPr>
      <w:fldChar w:fldCharType="separate"/>
    </w:r>
    <w:r w:rsidR="002302DB">
      <w:rPr>
        <w:rFonts w:ascii="Times New Roman" w:hAnsi="Times New Roman"/>
        <w:noProof/>
      </w:rPr>
      <w:t>1</w:t>
    </w:r>
    <w:r w:rsidRPr="005C086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4E" w:rsidRPr="00120E4E" w:rsidRDefault="002302DB" w:rsidP="00120E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96" w:rsidRDefault="009D6496">
      <w:pPr>
        <w:spacing w:after="0" w:line="240" w:lineRule="auto"/>
      </w:pPr>
      <w:r>
        <w:separator/>
      </w:r>
    </w:p>
  </w:footnote>
  <w:footnote w:type="continuationSeparator" w:id="0">
    <w:p w:rsidR="009D6496" w:rsidRDefault="009D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4E" w:rsidRDefault="00230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4E" w:rsidRPr="008A4ADB" w:rsidRDefault="002302DB" w:rsidP="008A4A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4E" w:rsidRPr="008A4ADB" w:rsidRDefault="002302DB" w:rsidP="008A4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DE"/>
    <w:multiLevelType w:val="multilevel"/>
    <w:tmpl w:val="D9E6E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CB7313"/>
    <w:multiLevelType w:val="multilevel"/>
    <w:tmpl w:val="23942EB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053902"/>
    <w:multiLevelType w:val="multilevel"/>
    <w:tmpl w:val="8998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A573E"/>
    <w:multiLevelType w:val="multilevel"/>
    <w:tmpl w:val="07C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820ED"/>
    <w:multiLevelType w:val="multilevel"/>
    <w:tmpl w:val="B4BAB0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2"/>
    <w:rsid w:val="00053765"/>
    <w:rsid w:val="00145E66"/>
    <w:rsid w:val="002302DB"/>
    <w:rsid w:val="00410D4E"/>
    <w:rsid w:val="005A3B0E"/>
    <w:rsid w:val="00691D42"/>
    <w:rsid w:val="00875823"/>
    <w:rsid w:val="009D6496"/>
    <w:rsid w:val="00D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4E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D4E"/>
  </w:style>
  <w:style w:type="paragraph" w:styleId="a5">
    <w:name w:val="footer"/>
    <w:basedOn w:val="a"/>
    <w:link w:val="a6"/>
    <w:uiPriority w:val="99"/>
    <w:semiHidden/>
    <w:unhideWhenUsed/>
    <w:rsid w:val="004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D4E"/>
  </w:style>
  <w:style w:type="character" w:customStyle="1" w:styleId="10">
    <w:name w:val="Заголовок 1 Знак"/>
    <w:basedOn w:val="a0"/>
    <w:link w:val="1"/>
    <w:rsid w:val="00410D4E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7">
    <w:name w:val="List Paragraph"/>
    <w:basedOn w:val="a"/>
    <w:uiPriority w:val="34"/>
    <w:qFormat/>
    <w:rsid w:val="00410D4E"/>
    <w:pPr>
      <w:ind w:left="720"/>
      <w:contextualSpacing/>
    </w:pPr>
  </w:style>
  <w:style w:type="paragraph" w:styleId="a8">
    <w:name w:val="Normal (Web)"/>
    <w:basedOn w:val="a"/>
    <w:uiPriority w:val="99"/>
    <w:rsid w:val="0023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D4E"/>
    <w:pPr>
      <w:keepNext/>
      <w:pageBreakBefore/>
      <w:spacing w:before="240" w:after="60" w:line="36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D4E"/>
  </w:style>
  <w:style w:type="paragraph" w:styleId="a5">
    <w:name w:val="footer"/>
    <w:basedOn w:val="a"/>
    <w:link w:val="a6"/>
    <w:uiPriority w:val="99"/>
    <w:semiHidden/>
    <w:unhideWhenUsed/>
    <w:rsid w:val="0041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D4E"/>
  </w:style>
  <w:style w:type="character" w:customStyle="1" w:styleId="10">
    <w:name w:val="Заголовок 1 Знак"/>
    <w:basedOn w:val="a0"/>
    <w:link w:val="1"/>
    <w:rsid w:val="00410D4E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7">
    <w:name w:val="List Paragraph"/>
    <w:basedOn w:val="a"/>
    <w:uiPriority w:val="34"/>
    <w:qFormat/>
    <w:rsid w:val="00410D4E"/>
    <w:pPr>
      <w:ind w:left="720"/>
      <w:contextualSpacing/>
    </w:pPr>
  </w:style>
  <w:style w:type="paragraph" w:styleId="a8">
    <w:name w:val="Normal (Web)"/>
    <w:basedOn w:val="a"/>
    <w:uiPriority w:val="99"/>
    <w:rsid w:val="0023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stud</cp:lastModifiedBy>
  <cp:revision>6</cp:revision>
  <dcterms:created xsi:type="dcterms:W3CDTF">2016-02-08T08:45:00Z</dcterms:created>
  <dcterms:modified xsi:type="dcterms:W3CDTF">2016-02-10T06:09:00Z</dcterms:modified>
</cp:coreProperties>
</file>