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AD" w:rsidRDefault="00C341AD" w:rsidP="00C341AD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C341AD" w:rsidRDefault="00C341AD" w:rsidP="0081375A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4"/>
          <w:szCs w:val="24"/>
        </w:rPr>
      </w:pPr>
      <w:bookmarkStart w:id="0" w:name="_GoBack"/>
      <w:bookmarkEnd w:id="0"/>
    </w:p>
    <w:p w:rsidR="0081375A" w:rsidRPr="0081375A" w:rsidRDefault="0081375A" w:rsidP="0081375A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4"/>
          <w:szCs w:val="24"/>
        </w:rPr>
      </w:pPr>
      <w:r w:rsidRPr="0081375A">
        <w:rPr>
          <w:bCs w:val="0"/>
          <w:color w:val="000000"/>
          <w:sz w:val="24"/>
          <w:szCs w:val="24"/>
        </w:rPr>
        <w:t xml:space="preserve">1.2 Система развивающего обучения </w:t>
      </w:r>
      <w:proofErr w:type="spellStart"/>
      <w:r w:rsidRPr="0081375A">
        <w:rPr>
          <w:bCs w:val="0"/>
          <w:color w:val="000000"/>
          <w:sz w:val="24"/>
          <w:szCs w:val="24"/>
        </w:rPr>
        <w:t>л.В</w:t>
      </w:r>
      <w:proofErr w:type="spellEnd"/>
      <w:r w:rsidRPr="0081375A">
        <w:rPr>
          <w:bCs w:val="0"/>
          <w:color w:val="000000"/>
          <w:sz w:val="24"/>
          <w:szCs w:val="24"/>
        </w:rPr>
        <w:t xml:space="preserve">. </w:t>
      </w:r>
      <w:proofErr w:type="spellStart"/>
      <w:r w:rsidRPr="0081375A">
        <w:rPr>
          <w:bCs w:val="0"/>
          <w:color w:val="000000"/>
          <w:sz w:val="24"/>
          <w:szCs w:val="24"/>
        </w:rPr>
        <w:t>Занкова</w:t>
      </w:r>
      <w:proofErr w:type="spellEnd"/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Плохой учитель преподносит истину, хороший - учит ее находить. А. </w:t>
      </w:r>
      <w:proofErr w:type="spellStart"/>
      <w:r w:rsidRPr="0081375A">
        <w:rPr>
          <w:color w:val="000000"/>
        </w:rPr>
        <w:t>Дистервег</w:t>
      </w:r>
      <w:proofErr w:type="spellEnd"/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81375A">
        <w:rPr>
          <w:b/>
          <w:bCs/>
          <w:color w:val="000000"/>
        </w:rPr>
        <w:t>Занков</w:t>
      </w:r>
      <w:proofErr w:type="spellEnd"/>
      <w:r w:rsidRPr="0081375A">
        <w:rPr>
          <w:b/>
          <w:bCs/>
          <w:color w:val="000000"/>
        </w:rPr>
        <w:t xml:space="preserve"> Леонид Владимирович </w:t>
      </w:r>
      <w:r w:rsidRPr="0081375A">
        <w:rPr>
          <w:color w:val="000000"/>
        </w:rPr>
        <w:t>(1901-1977) - педагог и психолог, академик АПН СССР, последователь школы Л. С. Выготского, выдвинул и экспериментально подтвердил свою модель развивающего обучения.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Система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 появилась и получила распространение в 50-е годы. По мнению ученого, школа не раскрывала резервов психического развития ребенка. Он проанализировал состояние дел в образовании и пути его дальнейшего развития. В его лаборатории впервые возникла идея развития как ведущего критерия работы школы.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Сегодня на базе бывшей лаборатории открыт Федеральный научно-методический центр имени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 при Министерстве образования России.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Систему развивающего обучения по </w:t>
      </w:r>
      <w:proofErr w:type="spellStart"/>
      <w:r w:rsidRPr="0081375A">
        <w:rPr>
          <w:color w:val="000000"/>
        </w:rPr>
        <w:t>Л.В.Занкову</w:t>
      </w:r>
      <w:proofErr w:type="spellEnd"/>
      <w:r w:rsidRPr="0081375A">
        <w:rPr>
          <w:color w:val="000000"/>
        </w:rPr>
        <w:t xml:space="preserve"> можно назвать системой раннего интенсифицированного всестороннего развития личности.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Классификационная характеристика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уровню применения: </w:t>
      </w:r>
      <w:r w:rsidRPr="0081375A">
        <w:rPr>
          <w:color w:val="000000"/>
        </w:rPr>
        <w:t>общепедагогическая. </w:t>
      </w:r>
      <w:r w:rsidRPr="0081375A">
        <w:rPr>
          <w:b/>
          <w:bCs/>
          <w:color w:val="000000"/>
        </w:rPr>
        <w:t>По основному фактору развития: </w:t>
      </w:r>
      <w:r w:rsidRPr="0081375A">
        <w:rPr>
          <w:color w:val="000000"/>
        </w:rPr>
        <w:t>социогенная + психогенная. </w:t>
      </w:r>
      <w:r w:rsidRPr="0081375A">
        <w:rPr>
          <w:b/>
          <w:bCs/>
          <w:color w:val="000000"/>
        </w:rPr>
        <w:t>По концепции усвоения: </w:t>
      </w:r>
      <w:r w:rsidRPr="0081375A">
        <w:rPr>
          <w:color w:val="000000"/>
        </w:rPr>
        <w:t>ассоциативно-рефлекторная + развивающая. </w:t>
      </w:r>
      <w:r w:rsidRPr="0081375A">
        <w:rPr>
          <w:b/>
          <w:bCs/>
          <w:color w:val="000000"/>
        </w:rPr>
        <w:t>По ориентации на личностные структуры: СУД + СЭН + ЗУН + СУМ + СДП.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характеру содержания: </w:t>
      </w:r>
      <w:proofErr w:type="spellStart"/>
      <w:r w:rsidRPr="0081375A">
        <w:rPr>
          <w:color w:val="000000"/>
        </w:rPr>
        <w:t>обучающе</w:t>
      </w:r>
      <w:proofErr w:type="spellEnd"/>
      <w:r w:rsidRPr="0081375A">
        <w:rPr>
          <w:color w:val="000000"/>
        </w:rPr>
        <w:t>-воспитательная, светская, общеобразовательная, гуманистическая.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типу управления: </w:t>
      </w:r>
      <w:r w:rsidRPr="0081375A">
        <w:rPr>
          <w:color w:val="000000"/>
        </w:rPr>
        <w:t>система малых групп.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организационным формам: </w:t>
      </w:r>
      <w:r w:rsidRPr="0081375A">
        <w:rPr>
          <w:color w:val="000000"/>
        </w:rPr>
        <w:t>классно-урочная, академическая +клубная, групповая + индивидуальная.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По </w:t>
      </w:r>
      <w:r w:rsidRPr="0081375A">
        <w:rPr>
          <w:b/>
          <w:bCs/>
          <w:color w:val="000000"/>
        </w:rPr>
        <w:t>подходу к ребенку: </w:t>
      </w:r>
      <w:r w:rsidRPr="0081375A">
        <w:rPr>
          <w:color w:val="000000"/>
        </w:rPr>
        <w:t>личностно ориентированная.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По </w:t>
      </w:r>
      <w:r w:rsidRPr="0081375A">
        <w:rPr>
          <w:b/>
          <w:bCs/>
          <w:color w:val="000000"/>
        </w:rPr>
        <w:t>преобладающему методу: </w:t>
      </w:r>
      <w:r w:rsidRPr="0081375A">
        <w:rPr>
          <w:color w:val="000000"/>
        </w:rPr>
        <w:t>развивающая.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направлению модернизации: </w:t>
      </w:r>
      <w:r w:rsidRPr="0081375A">
        <w:rPr>
          <w:color w:val="000000"/>
        </w:rPr>
        <w:t>альтернативная.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По категории обучающихся: </w:t>
      </w:r>
      <w:r w:rsidRPr="0081375A">
        <w:rPr>
          <w:color w:val="000000"/>
        </w:rPr>
        <w:t>массовая.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Целевые ориентации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Высокое</w:t>
      </w:r>
      <w:proofErr w:type="gramEnd"/>
      <w:r w:rsidRPr="0081375A">
        <w:rPr>
          <w:color w:val="000000"/>
        </w:rPr>
        <w:t xml:space="preserve"> общее развитие личности.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Создание</w:t>
      </w:r>
      <w:proofErr w:type="gramEnd"/>
      <w:r w:rsidRPr="0081375A">
        <w:rPr>
          <w:color w:val="000000"/>
        </w:rPr>
        <w:t xml:space="preserve"> основы Для всестороннего гармонического развития (гармонизация содержания).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 xml:space="preserve">Гипотезы Л. В. </w:t>
      </w:r>
      <w:proofErr w:type="spellStart"/>
      <w:r w:rsidRPr="0081375A">
        <w:rPr>
          <w:b/>
          <w:bCs/>
          <w:color w:val="000000"/>
        </w:rPr>
        <w:t>Занкова</w:t>
      </w:r>
      <w:proofErr w:type="spellEnd"/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Развитие </w:t>
      </w:r>
      <w:proofErr w:type="spellStart"/>
      <w:r w:rsidRPr="0081375A">
        <w:rPr>
          <w:color w:val="000000"/>
        </w:rPr>
        <w:t>Л.В.Занков</w:t>
      </w:r>
      <w:proofErr w:type="spellEnd"/>
      <w:r w:rsidRPr="0081375A">
        <w:rPr>
          <w:color w:val="000000"/>
        </w:rPr>
        <w:t xml:space="preserve"> </w:t>
      </w:r>
      <w:proofErr w:type="gramStart"/>
      <w:r w:rsidRPr="0081375A">
        <w:rPr>
          <w:color w:val="000000"/>
        </w:rPr>
        <w:t>понимает</w:t>
      </w:r>
      <w:proofErr w:type="gramEnd"/>
      <w:r w:rsidRPr="0081375A">
        <w:rPr>
          <w:color w:val="000000"/>
        </w:rPr>
        <w:t xml:space="preserve"> как появление новообразований в психике ребенка, не заданных напрямую обучением, а возникающих в результате внутренних, глубинных интеграционных процессов.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Общее развитие есть появление таких новообразований во всех сферах психики - ума, воли, чувств школьника, когда каждое новообразование становится плодом взаимодействия всех этих сфер и продвигает личность в целом.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Знания сами по себе еще не обеспечивают развитие, хотя и являются его предпосылкой.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Только общее развитие создает фундамент гармонического развития человека (ЗУН + СУД + СУМ + СЭН + СДП).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В процессе обучения возникают не знания, умения и навыки, а их психологический эквивалент - когнитивные (познавательные) структуры.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Когнитивные структуры - это схемы, сквозь которые человек смотрит на мир, видит и понимает его.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Когнитивные структуры - субстрат умственного развития. Это относительно стабильные, компактные, обобщенно-смысловые системные представления знаний, способов их получения и использования, хранящиеся в долговременной памяти.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lastRenderedPageBreak/>
        <w:t>Когнитивные структуры и есть та сущность, которая развивается с возрастом и в процессе обучения. Результаты этого выражаются в особенностях психической деятельности: в перцепции, мышлении, речи, уровне произвольности поведения, памяти, в количестве и четкости знаний, умений.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Сложные структуры создаются из более простых, диффузных, но они никогда не складываются из них, а всякий раз рождается новое качество. В этом суть развития.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Концептуальные дидактические положения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Для наибольшей эффективности общего развития школьников </w:t>
      </w:r>
      <w:proofErr w:type="spellStart"/>
      <w:r w:rsidRPr="0081375A">
        <w:rPr>
          <w:color w:val="000000"/>
        </w:rPr>
        <w:t>Л.В.Занков</w:t>
      </w:r>
      <w:proofErr w:type="spellEnd"/>
      <w:r w:rsidRPr="0081375A">
        <w:rPr>
          <w:color w:val="000000"/>
        </w:rPr>
        <w:t xml:space="preserve"> разработал дидактические принципы РО: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целенаправленное развитие на основе комплексной развивающей системы;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системность и целостность содержания;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ведущая роль теоретических знаний;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обучение на высоком уровне трудности;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продвижение в изучении материала быстрыми темпами;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осознание ребенком процесса учения;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включение в процессе обучения не только рациональной, но и эмоциональной сферы (роль наблюдения и практических работ);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-   </w:t>
      </w:r>
      <w:proofErr w:type="spellStart"/>
      <w:r w:rsidRPr="0081375A">
        <w:rPr>
          <w:color w:val="000000"/>
        </w:rPr>
        <w:t>проблематизация</w:t>
      </w:r>
      <w:proofErr w:type="spellEnd"/>
      <w:r w:rsidRPr="0081375A">
        <w:rPr>
          <w:color w:val="000000"/>
        </w:rPr>
        <w:t xml:space="preserve"> содержания (коллизии);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вариативность процесса обучения, индивидуальный подход;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работа над развитием всех (сильных и слабых) детей.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Особенности содержания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Содержание начальной ступени обучения обогащено согласно цели всестороннего развития и упорядочено; в нем выделяется богатство общей картины мира на основе науки, литературы и других видов искусства. В первом классе представлены начала естествознания, во втором - географии, в третьем - рассказы по истории. Особое внимание уделяется ИЗО, музыке, чтению подлинно художественных произведений, труду в его этическом и эстетическом значении.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Во внимание берется не только классная, но и внеклассная жизнь ребят.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■ </w:t>
      </w:r>
      <w:r w:rsidRPr="0081375A">
        <w:rPr>
          <w:b/>
          <w:bCs/>
          <w:color w:val="000000"/>
        </w:rPr>
        <w:t xml:space="preserve">Принцип ведущей роли теоретических знаний у </w:t>
      </w:r>
      <w:proofErr w:type="spellStart"/>
      <w:r w:rsidRPr="0081375A">
        <w:rPr>
          <w:b/>
          <w:bCs/>
          <w:color w:val="000000"/>
        </w:rPr>
        <w:t>Л.В.Занкова</w:t>
      </w:r>
      <w:proofErr w:type="spellEnd"/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Программы обучения построены как расчленение целого на многообразные формы и ступени, возникновение различий в процессе движения содержания.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Центральное место занимает работа по четкому </w:t>
      </w:r>
      <w:r w:rsidRPr="0081375A">
        <w:rPr>
          <w:b/>
          <w:bCs/>
          <w:color w:val="000000"/>
        </w:rPr>
        <w:t>разграничению </w:t>
      </w:r>
      <w:r w:rsidRPr="0081375A">
        <w:rPr>
          <w:color w:val="000000"/>
        </w:rPr>
        <w:t xml:space="preserve">разных признаков изучаемых объектов и явлений. Разграничение осуществляется в рамках принципа системности и целостности: каждый элемент усваивается в связи с другим и внутри определенного целого. </w:t>
      </w:r>
      <w:proofErr w:type="spellStart"/>
      <w:r w:rsidRPr="0081375A">
        <w:rPr>
          <w:color w:val="000000"/>
        </w:rPr>
        <w:t>Занковцы</w:t>
      </w:r>
      <w:proofErr w:type="spellEnd"/>
      <w:r w:rsidRPr="0081375A">
        <w:rPr>
          <w:color w:val="000000"/>
        </w:rPr>
        <w:t xml:space="preserve"> не отрицают дедуктивного подхода к формированию понятий, способов мышления, деятельности, но все-таки доминирующее начало в их системе - </w:t>
      </w:r>
      <w:r w:rsidRPr="0081375A">
        <w:rPr>
          <w:b/>
          <w:bCs/>
          <w:color w:val="000000"/>
        </w:rPr>
        <w:t>путь индуктивный.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Особое место отводится процессу </w:t>
      </w:r>
      <w:r w:rsidRPr="0081375A">
        <w:rPr>
          <w:b/>
          <w:bCs/>
          <w:color w:val="000000"/>
        </w:rPr>
        <w:t>сравнения, </w:t>
      </w:r>
      <w:r w:rsidRPr="0081375A">
        <w:rPr>
          <w:color w:val="000000"/>
        </w:rPr>
        <w:t>так как посредством хорошо организованного сравнения устанавливают, в чем вещи и явления сходны и в чем различны, дифференцируют их свойства, стороны, отношения.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Главное внимание уделяется развитию </w:t>
      </w:r>
      <w:r w:rsidRPr="0081375A">
        <w:rPr>
          <w:b/>
          <w:bCs/>
          <w:color w:val="000000"/>
        </w:rPr>
        <w:t>анализирующего наблюдения, </w:t>
      </w:r>
      <w:r w:rsidRPr="0081375A">
        <w:rPr>
          <w:color w:val="000000"/>
        </w:rPr>
        <w:t>способности к выделению разных сторон и свойств явлений, их четкому речевому выражению.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Особенности методики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Основной мотивацией </w:t>
      </w:r>
      <w:r w:rsidRPr="0081375A">
        <w:rPr>
          <w:color w:val="000000"/>
        </w:rPr>
        <w:t>учебной деятельности является познавательный интерес.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Идея гармонизации требует сочетать в методике рациональное и эмоциональное, факты и обобщения, коллективное и индивидуальное, информационное и проблемное, объяснительный и поисковый методы.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Методика Л.В. </w:t>
      </w:r>
      <w:proofErr w:type="spellStart"/>
      <w:r w:rsidRPr="0081375A">
        <w:rPr>
          <w:color w:val="000000"/>
        </w:rPr>
        <w:t>Занкова</w:t>
      </w:r>
      <w:proofErr w:type="spellEnd"/>
      <w:r w:rsidRPr="0081375A">
        <w:rPr>
          <w:color w:val="000000"/>
        </w:rPr>
        <w:t xml:space="preserve"> предполагает вовлекать учащегося в различные виды деятельности, использовать в преподавании дидактические игры, дискуссии, а также методы обучения, направленные на обогащение воображения, мышления, памяти, речи.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• </w:t>
      </w:r>
      <w:r w:rsidRPr="0081375A">
        <w:rPr>
          <w:b/>
          <w:bCs/>
          <w:color w:val="000000"/>
        </w:rPr>
        <w:t>Урок в системе развивающего обучения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lastRenderedPageBreak/>
        <w:t xml:space="preserve">Урок остается основным элементом образовательного процесса, но в системе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 его функции, форма организации могут существенно варьироваться. Основные его инвариантные качества: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цели подчиняются не только сообщению и проверке ЗУН, а и другим группам свойств личности;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-   </w:t>
      </w:r>
      <w:proofErr w:type="spellStart"/>
      <w:r w:rsidRPr="0081375A">
        <w:rPr>
          <w:color w:val="000000"/>
        </w:rPr>
        <w:t>полилог</w:t>
      </w:r>
      <w:proofErr w:type="spellEnd"/>
      <w:r w:rsidRPr="0081375A">
        <w:rPr>
          <w:color w:val="000000"/>
        </w:rPr>
        <w:t xml:space="preserve"> в классе, основанный на самостоятельной </w:t>
      </w:r>
      <w:proofErr w:type="spellStart"/>
      <w:r w:rsidRPr="0081375A">
        <w:rPr>
          <w:color w:val="000000"/>
        </w:rPr>
        <w:t>мыследеятельности</w:t>
      </w:r>
      <w:proofErr w:type="spellEnd"/>
      <w:r w:rsidRPr="0081375A">
        <w:rPr>
          <w:color w:val="000000"/>
        </w:rPr>
        <w:t xml:space="preserve"> детей;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сотрудничество учителя и ученика.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Методическая цель - создание на уроке условий для проявления познавательной активности учеников.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Эта цель достигается следующими путями: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учитель</w:t>
      </w:r>
      <w:proofErr w:type="gramEnd"/>
      <w:r w:rsidRPr="0081375A">
        <w:rPr>
          <w:color w:val="000000"/>
        </w:rPr>
        <w:t xml:space="preserve"> создает проблемные ситуации, коллизии;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использует</w:t>
      </w:r>
      <w:proofErr w:type="gramEnd"/>
      <w:r w:rsidRPr="0081375A">
        <w:rPr>
          <w:color w:val="000000"/>
        </w:rPr>
        <w:t xml:space="preserve"> разнообразные формы и методы организации учебной деятельности, позволяющие раскрывать субъектный опыт учащихся;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составляет</w:t>
      </w:r>
      <w:proofErr w:type="gramEnd"/>
      <w:r w:rsidRPr="0081375A">
        <w:rPr>
          <w:color w:val="000000"/>
        </w:rPr>
        <w:t xml:space="preserve"> и обсуждает план урока вместе с учащимися;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создает</w:t>
      </w:r>
      <w:proofErr w:type="gramEnd"/>
      <w:r w:rsidRPr="0081375A">
        <w:rPr>
          <w:color w:val="000000"/>
        </w:rPr>
        <w:t xml:space="preserve"> атмосферу заинтересованности каждого ученика в работе класса;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стимулирует</w:t>
      </w:r>
      <w:proofErr w:type="gramEnd"/>
      <w:r w:rsidRPr="0081375A">
        <w:rPr>
          <w:color w:val="000000"/>
        </w:rPr>
        <w:t xml:space="preserve"> учащихся к высказываниям, использованию различных способов выполнения заданий без боязни ошибиться, получить неправильный ответ и т.п.;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использует</w:t>
      </w:r>
      <w:proofErr w:type="gramEnd"/>
      <w:r w:rsidRPr="0081375A">
        <w:rPr>
          <w:color w:val="000000"/>
        </w:rPr>
        <w:t xml:space="preserve"> в ходе урока дидактический материал, позволяющий ученику вы </w:t>
      </w:r>
      <w:proofErr w:type="spellStart"/>
      <w:r w:rsidRPr="0081375A">
        <w:rPr>
          <w:color w:val="000000"/>
        </w:rPr>
        <w:t>бирать</w:t>
      </w:r>
      <w:proofErr w:type="spellEnd"/>
      <w:r w:rsidRPr="0081375A">
        <w:rPr>
          <w:color w:val="000000"/>
        </w:rPr>
        <w:t xml:space="preserve"> наиболее значимые для него вид и форму учебного содержания;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оценивает</w:t>
      </w:r>
      <w:proofErr w:type="gramEnd"/>
      <w:r w:rsidRPr="0081375A">
        <w:rPr>
          <w:color w:val="000000"/>
        </w:rPr>
        <w:t xml:space="preserve"> не только конечный результат (правильно - неправильно), но и процесс деятельности ученика;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поощряет</w:t>
      </w:r>
      <w:proofErr w:type="gramEnd"/>
      <w:r w:rsidRPr="0081375A">
        <w:rPr>
          <w:color w:val="000000"/>
        </w:rPr>
        <w:t xml:space="preserve"> стремление ученика находить свой способ работы (решения задачи), анализировать способы работы других учеников, выбирать и осваивать наиболее рациональные.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Особенности урока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Ход</w:t>
      </w:r>
      <w:proofErr w:type="gramEnd"/>
      <w:r w:rsidRPr="0081375A">
        <w:rPr>
          <w:color w:val="000000"/>
        </w:rPr>
        <w:t xml:space="preserve"> познания - «от учеников».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Преобразующий</w:t>
      </w:r>
      <w:proofErr w:type="gramEnd"/>
      <w:r w:rsidRPr="0081375A">
        <w:rPr>
          <w:color w:val="000000"/>
        </w:rPr>
        <w:t xml:space="preserve"> характер деятельности учащегося: наблюдают, сравнивают, группируют, классифицируют, делают выводы, выясняют закономерности. Отсюда иной характер заданий: не просто списать и вставить пропущенные буквы, решить задачу, но пробудить к мыслительным действиям, их планированию.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Интенсивная</w:t>
      </w:r>
      <w:proofErr w:type="gramEnd"/>
      <w:r w:rsidRPr="0081375A">
        <w:rPr>
          <w:color w:val="000000"/>
        </w:rPr>
        <w:t xml:space="preserve"> самостоятельная деятельность учащихся, связанная с эмоциональным переживанием, которая сопровождается эффектом неожиданности задания, включением ориентировочно-исследовательской реакции, механизма творчества, помощью и поощрением со стороны учителя.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Коллективный</w:t>
      </w:r>
      <w:proofErr w:type="gramEnd"/>
      <w:r w:rsidRPr="0081375A">
        <w:rPr>
          <w:color w:val="000000"/>
        </w:rPr>
        <w:t xml:space="preserve"> поиск, направляемый учителем, который обеспечивается вопросами, пробуждающими самостоятельную мысль учеников, предварительными домашними заданиями.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Создание</w:t>
      </w:r>
      <w:proofErr w:type="gramEnd"/>
      <w:r w:rsidRPr="0081375A">
        <w:rPr>
          <w:color w:val="000000"/>
        </w:rPr>
        <w:t xml:space="preserve">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 Гибкая</w:t>
      </w:r>
      <w:proofErr w:type="gramEnd"/>
      <w:r w:rsidRPr="0081375A">
        <w:rPr>
          <w:color w:val="000000"/>
        </w:rPr>
        <w:t xml:space="preserve"> структура. Выделенные общие цели и средства организации урока в технологии развивающего обучения конкретизируются учителем в зависимости от назначения урока, его тематического содержания.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81375A">
        <w:rPr>
          <w:color w:val="000000"/>
        </w:rPr>
        <w:t>•  </w:t>
      </w:r>
      <w:r w:rsidRPr="0081375A">
        <w:rPr>
          <w:b/>
          <w:bCs/>
          <w:color w:val="000000"/>
        </w:rPr>
        <w:t>Отслеживание</w:t>
      </w:r>
      <w:proofErr w:type="gramEnd"/>
      <w:r w:rsidRPr="0081375A">
        <w:rPr>
          <w:b/>
          <w:bCs/>
          <w:color w:val="000000"/>
        </w:rPr>
        <w:t xml:space="preserve"> развития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Вовлекая ученика в учебную деятельность, ориентированную на его потенциальные возможности, учитель должен знать, какими способами деятельности он овладел в ходе предыдущего обучения, каковы психологические особенности этого процесса и степень осмысления учащимися собственной деятельности.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 xml:space="preserve">Для выявления и отслеживания уровня общего развития ребенка </w:t>
      </w:r>
      <w:proofErr w:type="spellStart"/>
      <w:r w:rsidRPr="0081375A">
        <w:rPr>
          <w:color w:val="000000"/>
        </w:rPr>
        <w:t>Л.В.Занков</w:t>
      </w:r>
      <w:proofErr w:type="spellEnd"/>
      <w:r w:rsidRPr="0081375A">
        <w:rPr>
          <w:color w:val="000000"/>
        </w:rPr>
        <w:t xml:space="preserve"> предложил следующие показатели: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наблюдательность - исходное основание для развития многих важных психических функций;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lastRenderedPageBreak/>
        <w:t>-   отвлеченное мышление - анализ, синтез, абстрагирование, обобщение;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-   практические действия - умение создать материальный объект. Успешное решение трудных проблем завершается мощным включением систем положительного подкрепления.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Литература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Теоретические работы, </w:t>
      </w:r>
      <w:r w:rsidRPr="0081375A">
        <w:rPr>
          <w:color w:val="000000"/>
        </w:rPr>
        <w:t xml:space="preserve">которые служат научному раскрытию проблемы соотношения обучения и развития: Развитие учащихся в процессе обучения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- 1-П </w:t>
      </w:r>
      <w:proofErr w:type="spellStart"/>
      <w:r w:rsidRPr="0081375A">
        <w:rPr>
          <w:color w:val="000000"/>
        </w:rPr>
        <w:t>кл</w:t>
      </w:r>
      <w:proofErr w:type="spellEnd"/>
      <w:r w:rsidRPr="0081375A">
        <w:rPr>
          <w:color w:val="000000"/>
        </w:rPr>
        <w:t xml:space="preserve">. - М.: Изд-во АПН РСФСР; ПЫУ </w:t>
      </w:r>
      <w:proofErr w:type="spellStart"/>
      <w:r w:rsidRPr="0081375A">
        <w:rPr>
          <w:color w:val="000000"/>
        </w:rPr>
        <w:t>кл</w:t>
      </w:r>
      <w:proofErr w:type="spellEnd"/>
      <w:r w:rsidRPr="0081375A">
        <w:rPr>
          <w:color w:val="000000"/>
        </w:rPr>
        <w:t xml:space="preserve">. - М.: Просвещение, 1967;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 Дидактика и жизнь. - М.: Педагогика, 1968; Обучение и развитие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М.: Педагогика, 1975; Индивидуальные варианты развития младших школьников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 и </w:t>
      </w:r>
      <w:proofErr w:type="spellStart"/>
      <w:r w:rsidRPr="0081375A">
        <w:rPr>
          <w:color w:val="000000"/>
        </w:rPr>
        <w:t>М.В.Зверевой</w:t>
      </w:r>
      <w:proofErr w:type="spellEnd"/>
      <w:r w:rsidRPr="0081375A">
        <w:rPr>
          <w:color w:val="000000"/>
        </w:rPr>
        <w:t xml:space="preserve">. - М.: Педагогика, 1973; Усвоение знаний и развитие младших школьников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-М., 1965; </w:t>
      </w:r>
      <w:proofErr w:type="spellStart"/>
      <w:r w:rsidRPr="0081375A">
        <w:rPr>
          <w:color w:val="000000"/>
        </w:rPr>
        <w:t>Чуприкова</w:t>
      </w:r>
      <w:proofErr w:type="spellEnd"/>
      <w:r w:rsidRPr="0081375A">
        <w:rPr>
          <w:color w:val="000000"/>
        </w:rPr>
        <w:t xml:space="preserve"> Н.И. Умственное развитие и обучение. - М.: АО «Столетие», 1995;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</w:t>
      </w:r>
      <w:proofErr w:type="gramStart"/>
      <w:r w:rsidRPr="0081375A">
        <w:rPr>
          <w:color w:val="000000"/>
        </w:rPr>
        <w:t>Л,В.</w:t>
      </w:r>
      <w:proofErr w:type="gramEnd"/>
      <w:r w:rsidRPr="0081375A">
        <w:rPr>
          <w:color w:val="000000"/>
        </w:rPr>
        <w:t xml:space="preserve"> Память. - М., 1949;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</w:t>
      </w:r>
      <w:proofErr w:type="gramStart"/>
      <w:r w:rsidRPr="0081375A">
        <w:rPr>
          <w:color w:val="000000"/>
        </w:rPr>
        <w:t>Л,В.</w:t>
      </w:r>
      <w:proofErr w:type="gramEnd"/>
      <w:r w:rsidRPr="0081375A">
        <w:rPr>
          <w:color w:val="000000"/>
        </w:rPr>
        <w:t xml:space="preserve"> Наглядность и активизация учащихся в обучении. - М.: </w:t>
      </w:r>
      <w:proofErr w:type="spellStart"/>
      <w:r w:rsidRPr="0081375A">
        <w:rPr>
          <w:color w:val="000000"/>
        </w:rPr>
        <w:t>Учпедгиз</w:t>
      </w:r>
      <w:proofErr w:type="spellEnd"/>
      <w:r w:rsidRPr="0081375A">
        <w:rPr>
          <w:color w:val="000000"/>
        </w:rPr>
        <w:t xml:space="preserve">, 1960;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 О начальном обучении. - М., 1963;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 Содружество ученого и учителя. - М., 1991; Кабанова-</w:t>
      </w:r>
      <w:proofErr w:type="spellStart"/>
      <w:r w:rsidRPr="0081375A">
        <w:rPr>
          <w:color w:val="000000"/>
        </w:rPr>
        <w:t>Меллер</w:t>
      </w:r>
      <w:proofErr w:type="spellEnd"/>
      <w:r w:rsidRPr="0081375A">
        <w:rPr>
          <w:color w:val="000000"/>
        </w:rPr>
        <w:t xml:space="preserve"> Е.Н. Формирование приемов умственной деятельности и умственное развитие учащихся. - М., </w:t>
      </w:r>
      <w:proofErr w:type="gramStart"/>
      <w:r w:rsidRPr="0081375A">
        <w:rPr>
          <w:color w:val="000000"/>
        </w:rPr>
        <w:t>1968.;</w:t>
      </w:r>
      <w:proofErr w:type="gramEnd"/>
      <w:r w:rsidRPr="0081375A">
        <w:rPr>
          <w:color w:val="000000"/>
        </w:rPr>
        <w:t xml:space="preserve"> Зверева М.В. О системе начального обучения, направленной на общее развитие учащихся //Психологическая наука и образование. — 1996. - № 4.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b/>
          <w:bCs/>
          <w:color w:val="000000"/>
        </w:rPr>
        <w:t>Учебные программы, методические пособия, учебные задания для учителя: </w:t>
      </w:r>
      <w:r w:rsidRPr="0081375A">
        <w:rPr>
          <w:color w:val="000000"/>
        </w:rPr>
        <w:t xml:space="preserve">Программы средней школы. Начальные классы. - М.: Просвещение, 1997; Новая система начального обучения - I, II, III классы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1965, 1966, 1967; Экспериментальные учебные задания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М.: НИИОП АПН СССР, 1978; Изучение развития учащихся учителем / Под ред. </w:t>
      </w:r>
      <w:proofErr w:type="spellStart"/>
      <w:r w:rsidRPr="0081375A">
        <w:rPr>
          <w:color w:val="000000"/>
        </w:rPr>
        <w:t>М.В.Зверевой</w:t>
      </w:r>
      <w:proofErr w:type="spellEnd"/>
      <w:r w:rsidRPr="0081375A">
        <w:rPr>
          <w:color w:val="000000"/>
        </w:rPr>
        <w:t xml:space="preserve">. - М.: НИИОП АПН СССР, 1984; Обучение и развитие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1975; Развитие школьников в процессе обучения (3-4-е классы) / Под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1967; </w:t>
      </w:r>
      <w:proofErr w:type="spellStart"/>
      <w:r w:rsidRPr="0081375A">
        <w:rPr>
          <w:color w:val="000000"/>
        </w:rPr>
        <w:t>Беркман</w:t>
      </w:r>
      <w:proofErr w:type="spellEnd"/>
      <w:r w:rsidRPr="0081375A">
        <w:rPr>
          <w:color w:val="000000"/>
        </w:rPr>
        <w:t xml:space="preserve"> Т.Л., Грищенко К.С. Музыкальное развитие учащихся в процессе обучения пению / Под общ.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1961;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 Беседы с учителями. -М., 1970, 1975; Содружество ученого и учителя / Сост. </w:t>
      </w:r>
      <w:proofErr w:type="spellStart"/>
      <w:r w:rsidRPr="0081375A">
        <w:rPr>
          <w:color w:val="000000"/>
        </w:rPr>
        <w:t>М.В.Зверева</w:t>
      </w:r>
      <w:proofErr w:type="spellEnd"/>
      <w:r w:rsidRPr="0081375A">
        <w:rPr>
          <w:color w:val="000000"/>
        </w:rPr>
        <w:t xml:space="preserve">, </w:t>
      </w:r>
      <w:proofErr w:type="spellStart"/>
      <w:r w:rsidRPr="0081375A">
        <w:rPr>
          <w:color w:val="000000"/>
        </w:rPr>
        <w:t>Н.К.Индик</w:t>
      </w:r>
      <w:proofErr w:type="spellEnd"/>
      <w:r w:rsidRPr="0081375A">
        <w:rPr>
          <w:color w:val="000000"/>
        </w:rPr>
        <w:t xml:space="preserve">. - М.: Просвещение, 1991; История становления человека. Для учителей и учеников 2-го класса. Учебно-методическое пособие. -Минск: Белорусский дом печати, 1996; Программа обучения по системе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, 1-3 классы. - М., 1996; Нечаева Н.В. Планирование периода обучения грамоте (система I—III). -М.: ФНМЦ, 1996; Нечаева Н.В. Изучение результативного развития речевой деятельности младших школьников. - М.: ФНМЦ, 1996; Нечаева Н.В., </w:t>
      </w:r>
      <w:proofErr w:type="spellStart"/>
      <w:r w:rsidRPr="0081375A">
        <w:rPr>
          <w:color w:val="000000"/>
        </w:rPr>
        <w:t>РогановаЗ.Н</w:t>
      </w:r>
      <w:proofErr w:type="spellEnd"/>
      <w:r w:rsidRPr="0081375A">
        <w:rPr>
          <w:color w:val="000000"/>
        </w:rPr>
        <w:t>. Экспериментальная программа и материалы по преподаванию русского языка в 5-б-х классах. - М.: ФНМЦ, 1996.</w:t>
      </w:r>
    </w:p>
    <w:p w:rsidR="0081375A" w:rsidRPr="0081375A" w:rsidRDefault="0081375A" w:rsidP="0081375A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81375A">
        <w:rPr>
          <w:color w:val="000000"/>
        </w:rPr>
        <w:t>+</w:t>
      </w:r>
      <w:r w:rsidRPr="0081375A">
        <w:rPr>
          <w:b/>
          <w:bCs/>
          <w:color w:val="000000"/>
        </w:rPr>
        <w:t>Учебники, книги для учащихся: </w:t>
      </w:r>
      <w:r w:rsidRPr="0081375A">
        <w:rPr>
          <w:color w:val="000000"/>
        </w:rPr>
        <w:t>Романовская З.И., Романовский А.П. Живое слово: Книга для чтения в I, II, </w:t>
      </w:r>
      <w:r w:rsidRPr="0081375A">
        <w:rPr>
          <w:b/>
          <w:bCs/>
          <w:color w:val="000000"/>
        </w:rPr>
        <w:t>III </w:t>
      </w:r>
      <w:r w:rsidRPr="0081375A">
        <w:rPr>
          <w:color w:val="000000"/>
        </w:rPr>
        <w:t xml:space="preserve">классе / Под общ.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1965, 1966, 1967; Полякова А.В. Русский язык: учебник для I, II, III класса / Под общ.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1965, 1966, 1967;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 Учебник математики для I класса. -М., 1965; </w:t>
      </w:r>
      <w:proofErr w:type="spellStart"/>
      <w:r w:rsidRPr="0081375A">
        <w:rPr>
          <w:color w:val="000000"/>
        </w:rPr>
        <w:t>Аргинская</w:t>
      </w:r>
      <w:proofErr w:type="spellEnd"/>
      <w:r w:rsidRPr="0081375A">
        <w:rPr>
          <w:color w:val="000000"/>
        </w:rPr>
        <w:t xml:space="preserve"> И.И. Учебник математики для II, III класса / Под общ. ред. </w:t>
      </w:r>
      <w:proofErr w:type="spellStart"/>
      <w:r w:rsidRPr="0081375A">
        <w:rPr>
          <w:color w:val="000000"/>
        </w:rPr>
        <w:t>Л.В.Занкова</w:t>
      </w:r>
      <w:proofErr w:type="spellEnd"/>
      <w:r w:rsidRPr="0081375A">
        <w:rPr>
          <w:color w:val="000000"/>
        </w:rPr>
        <w:t xml:space="preserve">. - М., 1966, 1967; Чутко Н.Я. Учебные материалы по истории - III </w:t>
      </w:r>
      <w:proofErr w:type="spellStart"/>
      <w:r w:rsidRPr="0081375A">
        <w:rPr>
          <w:color w:val="000000"/>
        </w:rPr>
        <w:t>кл</w:t>
      </w:r>
      <w:proofErr w:type="spellEnd"/>
      <w:r w:rsidRPr="0081375A">
        <w:rPr>
          <w:color w:val="000000"/>
        </w:rPr>
        <w:t xml:space="preserve">. -М.: Просвещение, 1967; </w:t>
      </w:r>
      <w:proofErr w:type="spellStart"/>
      <w:r w:rsidRPr="0081375A">
        <w:rPr>
          <w:color w:val="000000"/>
        </w:rPr>
        <w:t>Занков</w:t>
      </w:r>
      <w:proofErr w:type="spellEnd"/>
      <w:r w:rsidRPr="0081375A">
        <w:rPr>
          <w:color w:val="000000"/>
        </w:rPr>
        <w:t xml:space="preserve"> Л.В., </w:t>
      </w:r>
      <w:proofErr w:type="spellStart"/>
      <w:r w:rsidRPr="0081375A">
        <w:rPr>
          <w:color w:val="000000"/>
        </w:rPr>
        <w:t>Аргинская</w:t>
      </w:r>
      <w:proofErr w:type="spellEnd"/>
      <w:r w:rsidRPr="0081375A">
        <w:rPr>
          <w:color w:val="000000"/>
        </w:rPr>
        <w:t xml:space="preserve"> И.И. Математика, I </w:t>
      </w:r>
      <w:proofErr w:type="spellStart"/>
      <w:r w:rsidRPr="0081375A">
        <w:rPr>
          <w:color w:val="000000"/>
        </w:rPr>
        <w:t>кл</w:t>
      </w:r>
      <w:proofErr w:type="spellEnd"/>
      <w:r w:rsidRPr="0081375A">
        <w:rPr>
          <w:color w:val="000000"/>
        </w:rPr>
        <w:t xml:space="preserve">. -М.: Просвещение, 1979; Дмитриева Н.Я. Книга по естествознанию. I </w:t>
      </w:r>
      <w:proofErr w:type="spellStart"/>
      <w:r w:rsidRPr="0081375A">
        <w:rPr>
          <w:color w:val="000000"/>
        </w:rPr>
        <w:t>кл</w:t>
      </w:r>
      <w:proofErr w:type="spellEnd"/>
      <w:r w:rsidRPr="0081375A">
        <w:rPr>
          <w:color w:val="000000"/>
        </w:rPr>
        <w:t>. - М.: Просвещение, 1979; Азбука / Под ред. Нечаевой Н.В. - М., 1996.</w:t>
      </w:r>
    </w:p>
    <w:p w:rsidR="007346F3" w:rsidRPr="0081375A" w:rsidRDefault="007346F3" w:rsidP="0081375A">
      <w:pPr>
        <w:ind w:firstLine="851"/>
        <w:jc w:val="both"/>
      </w:pPr>
    </w:p>
    <w:sectPr w:rsidR="007346F3" w:rsidRPr="008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484BBE"/>
    <w:rsid w:val="005009DE"/>
    <w:rsid w:val="0066118F"/>
    <w:rsid w:val="00674962"/>
    <w:rsid w:val="007346F3"/>
    <w:rsid w:val="0081375A"/>
    <w:rsid w:val="00990557"/>
    <w:rsid w:val="00A54E55"/>
    <w:rsid w:val="00C341AD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05D7-DE84-455F-A62D-1A463D9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67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11</cp:revision>
  <dcterms:created xsi:type="dcterms:W3CDTF">2019-01-21T10:08:00Z</dcterms:created>
  <dcterms:modified xsi:type="dcterms:W3CDTF">2021-01-15T08:58:00Z</dcterms:modified>
</cp:coreProperties>
</file>