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C" w:rsidRDefault="0080338C" w:rsidP="0080338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F6F" w:rsidRPr="004F7F6F" w:rsidRDefault="004F7F6F" w:rsidP="004F7F6F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r w:rsidRPr="004F7F6F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Картотека развивающих игр для детей дошкольного возраста</w:t>
      </w:r>
    </w:p>
    <w:bookmarkEnd w:id="0"/>
    <w:p w:rsidR="0080338C" w:rsidRPr="00C87E59" w:rsidRDefault="0080338C" w:rsidP="0080338C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основе системы развивающих игр лежат следующие принципы: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совмещение в деятельности ребенка элементов игры и учения и постепенный переход от игр - забав через игры - задачи к учебно-познавательной деятельности;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постепенное усложнение обучающей задачи и условий игры;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повышение умственной активности ребенка в решении предлагаемых задач;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органическая связь и взаимосвязь между внешней и внутренней (умственной) активностью ребенка и постепенный переход к более интенсивному умственному труду;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единство обучающих и воспитательных воздействий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реализации этих принципов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Ребенок, увлеченный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ребенок выполняет задание взрослого, то в игре он решает свою собственную задачу.</w:t>
      </w:r>
    </w:p>
    <w:p w:rsidR="0080338C" w:rsidRDefault="0080338C" w:rsidP="0080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развития речи детей в детском саду проводятся различные игры, как на занятиях, так и в свободной деятельности детей. Приведем несколько примеров игр, специально организованных воспитателем.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iCs/>
          <w:sz w:val="28"/>
          <w:szCs w:val="28"/>
        </w:rPr>
        <w:t>Игра «За покупками в магазин»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упражнять детей в выборе нужного предмета путем исключения названных педагогом признаков; развивать наблюдательность; учить использовать в речи сложноподчиненные предложения. 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Игровой материал: наборное полотно с тремя-четырьмя полосками,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куда вставляются предметные картинки с изображениями трех-четырех одинаковых игрушек, отличающихся друг от друга некоторыми признаками (величиной, цветом, деталями).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Предметные картинки: пирамидки разного размера с колпачками разного цвета (3 картинки); медвежата: один - черный, 2 - коричневых, у одного бантик на шее, один - в полосатых штанишках, один -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комбинезончике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(3 картинки); автомобили: грузовик, фургон, самосвал (3 картинки); неваляшки: одна в зеленом платьице, у второй на платье мелкие пуговицы и бант, у третьей на платье пояс с пряжкой (3 картинки).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игрового упражнения на занятии: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вывешивает перед детьми наборное полотно, в которое вставлены картинки с изображениями пирамидок, мишек, автомобилей, неваляшек и говорит: «Представьте себе, что вы пошли в магазин со своей младшей сестренкой, чтобы купить для нее игрушку, какую она попросит.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Миша, твоя сестренка попросила купить пирамидку. Она сказала так: «Купи мне пирамидку не с синим колпачком и не маленькую». Как ты думаешь, которая из пирамидок понравилась твоей сестренке? Почему ты думаешь, что большая с красным колпачком?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Катя, а твоя маленькая сестренка захотела иметь неваляшку. Она сказала: «Мне не надо неваляшку в зеленом платье, не надо с пуговицами, мне надо другую и без бантика».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твой брат, Костя, попросил купить автомобиль: «Не самосвал, не фургон и не с синим кузовом». Твоему братику, Маша, понравился мишка. Он попросил: «Купи мне мишку, но не черного, не в полосатых штанишках и без бантика».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Далее можно предложить детям для отгадывания еще одного мишку, одну неваляшку. Например: «Мне нужен мишка не в зеленой рубашке, не в штанишках с лямками и не тот, который сидит». Или: «Мне понравилась неваляшка не с черными глазами, не в сиреневом платье и не в платье с поясом».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Если ребенок правильно отгадает и объяснит, почему именно ту игрушку он купит для своего брата или для своей сестренки, воспитатель вручает ему картинку.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iCs/>
          <w:sz w:val="28"/>
          <w:szCs w:val="28"/>
        </w:rPr>
        <w:t>Игра «Отвечай быстро»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упражнять детей в классификации, сравнении, обобщении; закреплять знания о птицах, насекомых, рыбах, животных; </w:t>
      </w:r>
      <w:r w:rsidRPr="0085764C">
        <w:rPr>
          <w:rFonts w:ascii="Times New Roman CYR" w:hAnsi="Times New Roman CYR" w:cs="Times New Roman CYR"/>
          <w:sz w:val="28"/>
          <w:szCs w:val="28"/>
        </w:rPr>
        <w:t>упражнять в согласовании числительных и прилагательных с существительными.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Игровой материал: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Таблица, разделенная на 9 клеток (№ 1).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каждой клетке - изображение птицы или животного: в первом ряду - воробей, голубь, дятел; во втором - оса, лиса, стрекоза; в третьем - волк, бабочка, снегирь.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с 9 клетками (№ 2).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первом ряду - корова, лось, чайка; во втором кошка, тигр, курица; в третьем - собака, лиса, гусь.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с 9 клетками (№ 3).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первом ряду - лев, жираф, бегемот; во втором - белый медведь, северный олень, тюлень, в третьем - волк, лось, бобр.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с 9 клетками (№4).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первом ряду - щука, пингвин, морж; во втором - дельфин, карась, окунь; в третьем - пеликан, кит, сом.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Картинка с изображениями животных.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игрового упражнения на занятии: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вывешивает перед детьми таблицу № 1, предлагает рассмотреть ее и быстро отвечать на вопросы, которые он будет задавать. За правильный ответ играющий получает фишку.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sz w:val="28"/>
          <w:szCs w:val="28"/>
        </w:rPr>
        <w:t>Вопросы к таблице № 1: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1.Как можно назвать всех, кто нарисован в первом ряду?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Сколько всего птиц на таблице? (Четыре.) Назовите их. (Воробей, голубь, дятел, снегирь.)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Кого больше, зверей или насекомых? (Больше зверей, а не насекомых.)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сколько групп можно разделить всех, кто нарисован на таблице? (На три.)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Посмотрите на рисунки в третьем столбике. (Не путать с рядом!) Что общего у всех, кто там нарисован? (Все летают.)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Сравните животных первого и второго столбика. Что вы заметили общего? (В каждом столбике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изображены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птица, зверь, насекомое.)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sz w:val="28"/>
          <w:szCs w:val="28"/>
        </w:rPr>
        <w:t>Вопросы к таблице № 2: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Сравните животных первого и второго столбика. На какие две группы их можно разделить? (Дикие и домашние животные.)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еще животные в первом и втором столбиках похожи друг на друга? (Кошка - тигр, лиса - собака.)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можно назвать всех, кто изображен в третьем столбике? (Птицы.)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Каких птиц больше - домашних или диких?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Сравните животных второго и третьего ряда. Что вы заметили общего? (В каждом ряду по одному домашнему, одному дикому животному и по одной домашней птице.)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Посмотрите на всех, кто нарисован на таблице, и скажите, каких животных больше, домашних или диких? (Поровну.)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sz w:val="28"/>
          <w:szCs w:val="28"/>
        </w:rPr>
        <w:t>Вопросы к таблице № 3: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животные проводят много времени в воде? (Бегемот, тюлень, бобр.)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общего между животными первого ряда? (Это животные жарких стран.)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общего между животными второго ряда? (Это животные севера.)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общего между животными третьего ряда? (Эти животные живут в наших лесах.)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общего у животных третьего столбика? (Живут в воде большую часть времени.)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животные питаются рыбой?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 и задания к таблице № 4: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рыб.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птиц.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Кого больше - птиц или рыб?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всех морских животных. Какое самое крупное?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животное обитает в холодном северном море?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Сравните животных первого и второго столбика. Что вы заметили общего? (По одной рыбе, одной птице, одному морскому животному.)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Сравните животных первого и третьего ряда. Что вы заметили общего? (По одной рыбе, одной птице.)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общего у всех животных? (Все они живут в воде.) </w:t>
      </w:r>
    </w:p>
    <w:p w:rsidR="0080338C" w:rsidRPr="00C87E59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87E59">
        <w:rPr>
          <w:rFonts w:ascii="Times New Roman CYR" w:hAnsi="Times New Roman CYR" w:cs="Times New Roman CYR"/>
          <w:bCs/>
          <w:i/>
          <w:iCs/>
          <w:sz w:val="28"/>
          <w:szCs w:val="28"/>
        </w:rPr>
        <w:t>Игра «Уточним цвет предметов»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Цель: упражнять детей в различении цвета предметов; учить различать близкие цвета: красный - оранжевый, красный - розовый, розовый - сиреневый, синий - голубой и др.</w:t>
      </w:r>
      <w:proofErr w:type="gramEnd"/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Следить за правильностью согласования прилагательных с существительными: голубая незабудка.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Упражнять в составлении предложений с союзом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: помидор красный, а морковь оранжевая.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Игровой материал: таблицы с изображениями двух растений, близких по цвету: помидора и моркови, мака и шиповника, незабудки и сливы, розы и сирени, василька и баклажана. Одно растение на каждой таблице изображено в цвете и прикрыто листком бумаги, приклеенным сверху, другое - прорезано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силуэтно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сзади имеется конверт, куда вставляют цветной бумажный прямоугольник. Цветные бумажные прямоугольники: красный, оранжевый, розовый, сиреневый, голубой, синий, фиолетовый.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игрового упражнения на занятии: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(I вариант)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показывает детям таблицу с изображением помидора и моркови, но помидор пока прикрыт листком бумаги. Спрашивает: «Что это? (Морковь.) Какого цвета морковь? (Морковь оранжевая.)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Затем педагог выкладывает 2 прямоугольника красного и оранжевого цвета, предлагает вызванному ребенку найти оранжевый прямоугольник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вставить его в карман позади силуэта моркови. Далее он говорит, что под белым листком бумаги еще что-то нарисовано. Этот предмет такого же цвета, как оставшийся прямоугольник. Он может быть овощем, фруктом, цветком.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перечисляют растения красного цвета. Когда они назовут помидор, воспитатель поднимает листок. Затем он просит назвать цвета обоих растений (морковь оранжевая, а помидор - красный), предлагает запомнить их и не путать.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закрепления представлений детей о красном и оранжевом цвете можно использовать таблицы, на которых нарисованы перец и рябина, апельсин и гранат.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Аналогично проводится работа по различению других цветов с использованием изображений следующих растений: незабудки и сливы (голубой и синий прямоугольники), баклажана и василька (фиолетовый и синий прямоугольники), сирени и розы (сиреневый и розовый прямоугольники), мака и шиповника (красный и розовый прямоугольники)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ариант (Наведем порядок)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заранее вкладывает в конверты с силуэтными изображениями растений любые цветные прямоугольники. Предлагает детям навести порядок и переложить цветные прямоугольники в те конверты, где изображены овощи, фрукты или цветы соответствующего цвета.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выполнения задания воспитатель поочередно открывает прикрытые листком изображения растений, а дети называют сходные цвета («Незабудки голубые, а сливы синие»).</w:t>
      </w:r>
    </w:p>
    <w:p w:rsidR="0080338C" w:rsidRDefault="0080338C" w:rsidP="008033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развивающих играх скрыта возможность самостоятельно находить ответы на многие вопросы: в чем гармония сочетания фигур, как обеспечить трансформацию цветов и форм одновременно, изменить форму игрового устройства и т. д., что характерно для таких игр, как «Сложи узор»,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Уникуб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«Цветок лотоса» и других. Каждая из развивающих игр, - как правило, модель действительности. Качества личности (самостоятельность и инициативность, креативность и др.) и умения (комбинировать,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предполагать, видоизменять и др.), приобретенные в играх, применимы в любой учебной и жизненной ситуации.</w:t>
      </w:r>
    </w:p>
    <w:p w:rsidR="00DE39E4" w:rsidRDefault="00DE39E4"/>
    <w:sectPr w:rsidR="00DE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A"/>
    <w:rsid w:val="004F7F6F"/>
    <w:rsid w:val="0080338C"/>
    <w:rsid w:val="00DE39E4"/>
    <w:rsid w:val="00E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3</cp:revision>
  <dcterms:created xsi:type="dcterms:W3CDTF">2018-12-06T06:15:00Z</dcterms:created>
  <dcterms:modified xsi:type="dcterms:W3CDTF">2018-12-06T06:16:00Z</dcterms:modified>
</cp:coreProperties>
</file>