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98" w:rsidRPr="00E66685" w:rsidRDefault="00E66685" w:rsidP="00456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685">
        <w:rPr>
          <w:rFonts w:ascii="Times New Roman" w:hAnsi="Times New Roman" w:cs="Times New Roman"/>
          <w:sz w:val="28"/>
          <w:szCs w:val="28"/>
        </w:rPr>
        <w:t>УСЛОВИЯ ОРГАНИЗАЦИИ ВАРИАТИВНЫХ ФОРМ ДОШКОЛЬНОГО ОБРАЗОВАНИЯ В СОВРЕМЕННОМ ДОУ</w:t>
      </w:r>
    </w:p>
    <w:p w:rsidR="0045666B" w:rsidRPr="00AA4518" w:rsidRDefault="0045666B" w:rsidP="00AA4518">
      <w:pPr>
        <w:tabs>
          <w:tab w:val="left" w:pos="108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AA45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9B00A3" w:rsidRPr="00AA451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Кондратьева Анастасия </w:t>
      </w:r>
      <w:r w:rsidR="0071376D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Сергеевна</w:t>
      </w:r>
      <w:bookmarkStart w:id="0" w:name="_GoBack"/>
      <w:bookmarkEnd w:id="0"/>
    </w:p>
    <w:p w:rsidR="00AA4518" w:rsidRDefault="009B00A3" w:rsidP="00AA4518">
      <w:pPr>
        <w:tabs>
          <w:tab w:val="left" w:pos="108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AA451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заведующий муниципального бюджетного дошкольного образовательного учреждения </w:t>
      </w:r>
      <w:r w:rsidR="00AA4518" w:rsidRPr="00AA451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«Детский сад № 446»</w:t>
      </w:r>
    </w:p>
    <w:p w:rsidR="009B00A3" w:rsidRPr="00AA4518" w:rsidRDefault="00AA4518" w:rsidP="00AA4518">
      <w:pPr>
        <w:tabs>
          <w:tab w:val="left" w:pos="108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г. Челябинск</w:t>
      </w:r>
      <w:r w:rsidRPr="00AA451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</w:t>
      </w:r>
    </w:p>
    <w:p w:rsidR="009667AD" w:rsidRPr="009B00A3" w:rsidRDefault="009667AD" w:rsidP="009B00A3">
      <w:pPr>
        <w:tabs>
          <w:tab w:val="left" w:pos="108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x-none"/>
        </w:rPr>
      </w:pPr>
    </w:p>
    <w:p w:rsidR="007E4FE1" w:rsidRDefault="009B00A3" w:rsidP="006861AC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Аннотация: </w:t>
      </w:r>
      <w:proofErr w:type="gramStart"/>
      <w:r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статье </w:t>
      </w:r>
      <w:r w:rsidR="009667A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рассматривается </w:t>
      </w:r>
      <w:r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</w:t>
      </w:r>
      <w:r w:rsidR="009667A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ьность </w:t>
      </w:r>
      <w:r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вариативн</w:t>
      </w:r>
      <w:r w:rsidR="009667A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ого </w:t>
      </w:r>
      <w:r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дошкольного образования </w:t>
      </w:r>
      <w:r w:rsidR="009667A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современной практике. На основе научно-теоретических исследований, практического опыта анализируются проблемы организации вариативных форм дошкольного</w:t>
      </w:r>
      <w:r w:rsidR="00EB416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 в современном ДОУ,</w:t>
      </w:r>
      <w:r w:rsidR="009667A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B416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определяются задачи, </w:t>
      </w:r>
      <w:r w:rsidR="009667A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обосновываются </w:t>
      </w:r>
      <w:r w:rsidR="00EB416D" w:rsidRPr="00686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условия, необходимые для создания группы кратковременн</w:t>
      </w:r>
      <w:r w:rsidR="007E4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ого пребывания в условиях ДОУ. </w:t>
      </w:r>
    </w:p>
    <w:p w:rsidR="007E4FE1" w:rsidRPr="007E4FE1" w:rsidRDefault="007E4FE1" w:rsidP="006861AC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F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F1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вариативное образование, форма дошкольного образования</w:t>
      </w:r>
      <w:r w:rsidR="009661A1" w:rsidRPr="004F1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модель дошкольного образования</w:t>
      </w:r>
    </w:p>
    <w:p w:rsidR="006861AC" w:rsidRDefault="006861AC" w:rsidP="006861AC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6861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Annotatsiya</w:t>
      </w:r>
      <w:proofErr w:type="spellEnd"/>
      <w:r w:rsidRPr="006861A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V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stat'ye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rassmatrivayetsya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aktual'nost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'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variativnogo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doshkol'nogo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obrazovaniya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v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sovremennoy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praktike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osnove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nauchno-teoreticheskikh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issledovaniy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prakticheskogo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opyta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analiziruyutsya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problemy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organizatsii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variativnykh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form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doshkol'nogo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obrazovaniya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v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sovremennom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DOU,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zadachi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obosnovyvayutsya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usloviya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neobkhodimyye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dlya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sozdaniya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gruppy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kratkovremennogo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prebyvaniya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v </w:t>
      </w:r>
      <w:proofErr w:type="spellStart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usloviyakh</w:t>
      </w:r>
      <w:proofErr w:type="spellEnd"/>
      <w:r w:rsidRPr="006861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DOU</w:t>
      </w:r>
    </w:p>
    <w:p w:rsidR="006861AC" w:rsidRPr="002E4A6D" w:rsidRDefault="002E4A6D" w:rsidP="006861AC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2E4A6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Keywords: </w:t>
      </w:r>
      <w:r w:rsidRPr="002E4A6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variable education, form of pre-school education, model of pre-school education</w:t>
      </w:r>
    </w:p>
    <w:p w:rsidR="005410FD" w:rsidRPr="00C30EA0" w:rsidRDefault="00E66685" w:rsidP="00E66685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04285F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вариативного дошкольного образования </w:t>
      </w:r>
      <w:r w:rsidR="00F65BB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D13F2F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13CC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C32" w:rsidRPr="00AE0A3A">
        <w:rPr>
          <w:rFonts w:ascii="Times New Roman" w:hAnsi="Times New Roman"/>
          <w:sz w:val="28"/>
          <w:szCs w:val="28"/>
        </w:rPr>
        <w:t>Государственной программ</w:t>
      </w:r>
      <w:r w:rsidR="001F6C32">
        <w:rPr>
          <w:rFonts w:ascii="Times New Roman" w:hAnsi="Times New Roman"/>
          <w:sz w:val="28"/>
          <w:szCs w:val="28"/>
        </w:rPr>
        <w:t>е</w:t>
      </w:r>
      <w:r w:rsidR="001F6C32" w:rsidRPr="00AE0A3A">
        <w:rPr>
          <w:rFonts w:ascii="Times New Roman" w:hAnsi="Times New Roman"/>
          <w:sz w:val="28"/>
          <w:szCs w:val="28"/>
        </w:rPr>
        <w:t xml:space="preserve"> Российской Федерации «Развити</w:t>
      </w:r>
      <w:r w:rsidR="001F6C32">
        <w:rPr>
          <w:rFonts w:ascii="Times New Roman" w:hAnsi="Times New Roman"/>
          <w:sz w:val="28"/>
          <w:szCs w:val="28"/>
        </w:rPr>
        <w:t>е образования на 2013-2020 годы</w:t>
      </w:r>
      <w:r w:rsidR="00B33663" w:rsidRPr="00B33663">
        <w:rPr>
          <w:rFonts w:ascii="Times New Roman" w:hAnsi="Times New Roman"/>
          <w:sz w:val="28"/>
          <w:szCs w:val="28"/>
        </w:rPr>
        <w:t>[2]</w:t>
      </w:r>
      <w:r w:rsidR="000E00F0">
        <w:rPr>
          <w:rFonts w:ascii="Times New Roman" w:hAnsi="Times New Roman"/>
          <w:sz w:val="28"/>
          <w:szCs w:val="28"/>
        </w:rPr>
        <w:t>,</w:t>
      </w:r>
      <w:r w:rsidR="001F6C32">
        <w:rPr>
          <w:rFonts w:ascii="Times New Roman" w:hAnsi="Times New Roman"/>
          <w:sz w:val="28"/>
          <w:szCs w:val="28"/>
        </w:rPr>
        <w:t xml:space="preserve"> </w:t>
      </w:r>
      <w:r w:rsidR="000E00F0">
        <w:rPr>
          <w:rFonts w:ascii="Times New Roman" w:hAnsi="Times New Roman"/>
          <w:sz w:val="28"/>
          <w:szCs w:val="28"/>
        </w:rPr>
        <w:t xml:space="preserve">в </w:t>
      </w:r>
      <w:r w:rsidR="000E00F0" w:rsidRPr="00AE0A3A">
        <w:rPr>
          <w:rFonts w:ascii="Times New Roman" w:hAnsi="Times New Roman"/>
          <w:sz w:val="28"/>
          <w:szCs w:val="28"/>
        </w:rPr>
        <w:t>Национальной стратеги</w:t>
      </w:r>
      <w:r w:rsidR="000E00F0">
        <w:rPr>
          <w:rFonts w:ascii="Times New Roman" w:hAnsi="Times New Roman"/>
          <w:sz w:val="28"/>
          <w:szCs w:val="28"/>
        </w:rPr>
        <w:t xml:space="preserve">и </w:t>
      </w:r>
      <w:r w:rsidR="000E00F0" w:rsidRPr="00AE0A3A">
        <w:rPr>
          <w:rFonts w:ascii="Times New Roman" w:hAnsi="Times New Roman"/>
          <w:sz w:val="28"/>
          <w:szCs w:val="28"/>
        </w:rPr>
        <w:t>действий в интересах детей на 2012-2017 годы</w:t>
      </w:r>
      <w:r w:rsidR="00B33663" w:rsidRPr="00B33663">
        <w:rPr>
          <w:rFonts w:ascii="Times New Roman" w:hAnsi="Times New Roman"/>
          <w:sz w:val="28"/>
          <w:szCs w:val="28"/>
        </w:rPr>
        <w:t xml:space="preserve"> </w:t>
      </w:r>
      <w:r w:rsidR="00212425" w:rsidRPr="00212425">
        <w:rPr>
          <w:rFonts w:ascii="Times New Roman" w:hAnsi="Times New Roman"/>
          <w:sz w:val="28"/>
          <w:szCs w:val="28"/>
        </w:rPr>
        <w:t>[</w:t>
      </w:r>
      <w:r w:rsidR="00B33663">
        <w:rPr>
          <w:rFonts w:ascii="Times New Roman" w:hAnsi="Times New Roman"/>
          <w:sz w:val="28"/>
          <w:szCs w:val="28"/>
        </w:rPr>
        <w:t>6</w:t>
      </w:r>
      <w:r w:rsidR="00212425" w:rsidRPr="00212425">
        <w:rPr>
          <w:rFonts w:ascii="Times New Roman" w:hAnsi="Times New Roman"/>
          <w:sz w:val="28"/>
          <w:szCs w:val="28"/>
        </w:rPr>
        <w:t>]</w:t>
      </w:r>
      <w:r w:rsidR="001F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F2F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документах</w:t>
      </w:r>
      <w:r w:rsidR="00D013CC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актуализируется вопрос о том, что для решения проблемы </w:t>
      </w:r>
      <w:r w:rsidR="00167AC1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дошкольного образования</w:t>
      </w:r>
      <w:r w:rsidR="00D013CC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развитие всех форм дошкольного образования</w:t>
      </w:r>
      <w:r w:rsidR="00167AC1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D013CC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кратковременного пребывания, семейного детского </w:t>
      </w:r>
      <w:r w:rsidR="00D013CC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сада, службы ранней помощи, центров игровой поддержки, </w:t>
      </w:r>
      <w:proofErr w:type="spellStart"/>
      <w:r w:rsidR="00D013CC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="00D013CC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развитие негосударственного сектора. </w:t>
      </w:r>
      <w:r w:rsidR="00094BD7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организация </w:t>
      </w:r>
      <w:r w:rsidR="000468E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вариативных форм дошкольного образования</w:t>
      </w:r>
      <w:r w:rsidR="00544F91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</w:t>
      </w:r>
      <w:r w:rsidR="00F611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4F91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468E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затруднена</w:t>
      </w:r>
      <w:r w:rsidR="005B0ADE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</w:t>
      </w:r>
      <w:r w:rsidR="00B336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0ADE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причин</w:t>
      </w:r>
      <w:r w:rsidR="00525BF6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10F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BF6" w:rsidRPr="00C30EA0" w:rsidRDefault="00525BF6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0ADE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</w:t>
      </w:r>
      <w:r w:rsidR="005410F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B0ADE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5410F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0ADE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методологической компетентности </w:t>
      </w:r>
      <w:r w:rsidR="005410F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в </w:t>
      </w:r>
      <w:r w:rsidR="005B0ADE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организации вариативных форм дошкольного образования</w:t>
      </w:r>
      <w:r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0FD" w:rsidRPr="00C30EA0" w:rsidRDefault="00525BF6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готовност</w:t>
      </w:r>
      <w:r w:rsidR="005410F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к проектированию </w:t>
      </w:r>
      <w:r w:rsidR="005410FD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условиях вариативности дошкольного образования;</w:t>
      </w:r>
    </w:p>
    <w:p w:rsidR="00544F91" w:rsidRPr="00C30EA0" w:rsidRDefault="005410FD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</w:t>
      </w:r>
      <w:r w:rsidR="00514F73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программно-методического обеспечения ор</w:t>
      </w:r>
      <w:r w:rsidR="00514F73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вариативных форм дошкольного образования</w:t>
      </w:r>
      <w:r w:rsidR="0028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3268B4" w:rsidRPr="00C30EA0" w:rsidRDefault="00514F73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раскрыть </w:t>
      </w:r>
      <w:r w:rsidR="00F61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7F2706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55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7F2706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вариативных форм дошкольного образования, </w:t>
      </w:r>
      <w:r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обратиться к историческому опыту возникновения вариативного образования в России.</w:t>
      </w:r>
      <w:r w:rsidR="00A732F5" w:rsidRPr="00C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ABB" w:rsidRDefault="00E66685" w:rsidP="00E66685">
      <w:p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2F5" w:rsidRPr="0052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диссертационном исследовании Г.Н.</w:t>
      </w:r>
      <w:r w:rsidR="00B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F5" w:rsidRPr="005257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</w:t>
      </w:r>
      <w:r w:rsidR="00B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225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732F5" w:rsidRPr="0052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B4" w:rsidRPr="0052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предпосылки возникновения вариативного дошкольного образования в России, </w:t>
      </w:r>
      <w:r w:rsidR="00E124BF" w:rsidRPr="0052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обобщены подходы к классификации </w:t>
      </w:r>
      <w:r w:rsidR="00A732F5" w:rsidRPr="00525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вариативных форм дошкольного образования</w:t>
      </w:r>
      <w:r w:rsidR="003268B4" w:rsidRPr="0052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F4496" w:rsidRPr="001F4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монографии Э.Д. Днепров</w:t>
      </w:r>
      <w:r w:rsidR="001F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225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F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1F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сущность вариативного образования, </w:t>
      </w:r>
      <w:r w:rsidR="001F4496" w:rsidRPr="001F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Орехова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225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F4496" w:rsidRPr="001F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</w:t>
      </w:r>
      <w:r w:rsidR="001F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89" w:rsidRPr="00517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филогенетическ</w:t>
      </w:r>
      <w:r w:rsidR="007D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517489" w:rsidRPr="005174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онтогенетическ</w:t>
      </w:r>
      <w:r w:rsidR="007D4C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17489" w:rsidRPr="005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</w:t>
      </w:r>
      <w:r w:rsidR="007D4CED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вариативного образования</w:t>
      </w:r>
      <w:r w:rsidR="0023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01ABB" w:rsidRPr="00901ABB" w:rsidRDefault="00566788" w:rsidP="00901AB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01ABB"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01ABB"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исследований, мы </w:t>
      </w:r>
      <w:r w:rsidR="00901ABB"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="00901ABB"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социальных и педагогических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вариативных форм дошкольного образования</w:t>
      </w:r>
      <w:r w:rsidR="00901ABB"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ABB" w:rsidRPr="00901ABB" w:rsidRDefault="00901ABB" w:rsidP="00901ABB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задачи </w:t>
      </w:r>
      <w:r w:rsidR="0056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нацелены на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внутренних резервов для сохранения системы дошкольного образования, позволяющих снизить расходы на её содержание</w:t>
      </w:r>
      <w:r w:rsidR="00566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доступности дошкольного образования</w:t>
      </w:r>
      <w:r w:rsidR="0056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стартовых возможностей для детей при поступлении в школу.</w:t>
      </w:r>
    </w:p>
    <w:p w:rsidR="00901ABB" w:rsidRDefault="00901ABB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задачи </w:t>
      </w:r>
      <w:r w:rsid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 w:rsidR="0056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 w:rsid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семьи и дошкольного </w:t>
      </w:r>
      <w:r w:rsidR="0056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образовании детей</w:t>
      </w:r>
      <w:r w:rsid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</w:t>
      </w:r>
      <w:r w:rsid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 к ДОУ</w:t>
      </w:r>
      <w:r w:rsidR="00E755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E75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r w:rsid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построения 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преемственности дошкольного и начального общего образования</w:t>
      </w:r>
      <w:r w:rsidR="00E75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полноценной подготовки детей старшего дошкольного возраста к школе.</w:t>
      </w:r>
    </w:p>
    <w:p w:rsidR="00E35376" w:rsidRPr="00E35376" w:rsidRDefault="00901ABB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нашего исследования важна позиция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С.Ф.Багаутдиновой</w:t>
      </w:r>
      <w:proofErr w:type="spellEnd"/>
      <w:r w:rsidR="00B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225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уточняет </w:t>
      </w:r>
      <w:r w:rsidR="00E7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E7554A" w:rsidRP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</w:t>
      </w:r>
      <w:r w:rsidR="00E755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554A" w:rsidRP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образования»</w:t>
      </w:r>
      <w:r w:rsidR="00E7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которым </w:t>
      </w:r>
      <w:r w:rsidR="00E35376" w:rsidRP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E755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35376" w:rsidRPr="00E3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внешних и внутренних условий, в которых осуществляется дошкольное образование. Внешние условия отражают способ организации, длительность пребывания детей. Внутренние условия выражаются в целевых установках дошкольного образования, определяемых внешними условиями.</w:t>
      </w:r>
    </w:p>
    <w:p w:rsidR="00052497" w:rsidRDefault="00EB416D" w:rsidP="00052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</w:t>
      </w:r>
      <w:r w:rsidR="004A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</w:t>
      </w:r>
      <w:r w:rsidR="00C917D5" w:rsidRPr="00C91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</w:t>
      </w:r>
      <w:r w:rsidR="00C9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вариативных форм дошкольного образования, мы проанализировали</w:t>
      </w:r>
      <w:r w:rsidR="0064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4A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F1" w:rsidRPr="00641A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64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641AF1" w:rsidRPr="00641A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  <w:r w:rsidR="0064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 «</w:t>
      </w:r>
      <w:r w:rsidR="00641AF1" w:rsidRPr="00641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форм российского дошкольного образования в современных социально-экономических условиях</w:t>
      </w:r>
      <w:r w:rsidR="00641A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1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материалах</w:t>
      </w:r>
      <w:r w:rsidR="000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</w:t>
      </w:r>
      <w:r w:rsidR="0031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возможные модели </w:t>
      </w:r>
      <w:r w:rsidR="000713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алгоритм открытия</w:t>
      </w:r>
      <w:r w:rsidR="0031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кратковременного пребывания в условиях дошкольного образовательного учреждения</w:t>
      </w:r>
      <w:r w:rsidR="0005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предложены варианты планирования образовательного процесса, определены источники финансирования. </w:t>
      </w:r>
    </w:p>
    <w:p w:rsidR="00526741" w:rsidRPr="007D6907" w:rsidRDefault="00052497" w:rsidP="000524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обобщив</w:t>
      </w:r>
      <w:r w:rsidRPr="0005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- </w:t>
      </w:r>
      <w:r w:rsidRPr="0005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проблеме организации вариативных форм дошкольного образования</w:t>
      </w:r>
      <w:r w:rsidRPr="0005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5E295B" w:rsidRPr="007D6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необходимых </w:t>
      </w:r>
      <w:r w:rsidR="005E295B" w:rsidRPr="007D6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071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5E295B" w:rsidRPr="007D6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организации в современной практике</w:t>
      </w:r>
      <w:r w:rsidR="00526741" w:rsidRPr="007D69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DD6" w:rsidRPr="007D6907" w:rsidRDefault="007D6907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0C0A" w:rsidRPr="00310C0A">
        <w:rPr>
          <w:rFonts w:ascii="Times New Roman" w:hAnsi="Times New Roman"/>
          <w:sz w:val="28"/>
          <w:szCs w:val="28"/>
        </w:rPr>
        <w:t xml:space="preserve"> </w:t>
      </w:r>
      <w:r w:rsidR="00310C0A">
        <w:rPr>
          <w:rFonts w:ascii="Times New Roman" w:hAnsi="Times New Roman"/>
          <w:sz w:val="28"/>
          <w:szCs w:val="28"/>
        </w:rPr>
        <w:t>И</w:t>
      </w:r>
      <w:r w:rsidR="00310C0A" w:rsidRPr="00D04537">
        <w:rPr>
          <w:rFonts w:ascii="Times New Roman" w:hAnsi="Times New Roman"/>
          <w:sz w:val="28"/>
          <w:szCs w:val="28"/>
        </w:rPr>
        <w:t>зучени</w:t>
      </w:r>
      <w:r w:rsidR="00310C0A">
        <w:rPr>
          <w:rFonts w:ascii="Times New Roman" w:hAnsi="Times New Roman"/>
          <w:sz w:val="28"/>
          <w:szCs w:val="28"/>
        </w:rPr>
        <w:t>е</w:t>
      </w:r>
      <w:r w:rsidR="00310C0A" w:rsidRPr="00D04537">
        <w:rPr>
          <w:rFonts w:ascii="Times New Roman" w:hAnsi="Times New Roman"/>
          <w:sz w:val="28"/>
          <w:szCs w:val="28"/>
        </w:rPr>
        <w:t xml:space="preserve"> </w:t>
      </w:r>
      <w:r w:rsidR="0027296E">
        <w:rPr>
          <w:rFonts w:ascii="Times New Roman" w:hAnsi="Times New Roman"/>
          <w:sz w:val="28"/>
          <w:szCs w:val="28"/>
        </w:rPr>
        <w:t xml:space="preserve">и анализ </w:t>
      </w:r>
      <w:r w:rsidR="00310C0A" w:rsidRPr="00D04537">
        <w:rPr>
          <w:rFonts w:ascii="Times New Roman" w:hAnsi="Times New Roman"/>
          <w:sz w:val="28"/>
          <w:szCs w:val="28"/>
        </w:rPr>
        <w:t>маркетинговой среды</w:t>
      </w:r>
      <w:r w:rsidR="00310C0A">
        <w:rPr>
          <w:rFonts w:ascii="Times New Roman" w:hAnsi="Times New Roman"/>
          <w:sz w:val="28"/>
          <w:szCs w:val="28"/>
        </w:rPr>
        <w:t xml:space="preserve"> с целью</w:t>
      </w:r>
      <w:r w:rsidR="00310C0A" w:rsidRPr="00D04537">
        <w:rPr>
          <w:rFonts w:ascii="Times New Roman" w:hAnsi="Times New Roman"/>
          <w:sz w:val="28"/>
          <w:szCs w:val="28"/>
        </w:rPr>
        <w:t xml:space="preserve"> выявления </w:t>
      </w:r>
      <w:r w:rsidR="00310C0A" w:rsidRPr="00272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в образовательных услугах</w:t>
      </w:r>
    </w:p>
    <w:p w:rsidR="008D6DD6" w:rsidRPr="008D6DD6" w:rsidRDefault="007D6907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1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D6" w:rsidRPr="007D6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нормативно-правовой базы, регламентирующей организацию и деятельность вариативных форм дошкольного образования</w:t>
      </w:r>
    </w:p>
    <w:p w:rsidR="008D6DD6" w:rsidRPr="008D6DD6" w:rsidRDefault="007D6907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7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D6" w:rsidRPr="008D6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вариативных форм дошкольного образования</w:t>
      </w:r>
    </w:p>
    <w:p w:rsidR="008D6DD6" w:rsidRPr="008D6DD6" w:rsidRDefault="007D6907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D6" w:rsidRPr="008D6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источников финансирования для организации вариативных форм дошкольного образования</w:t>
      </w:r>
    </w:p>
    <w:p w:rsidR="0045666B" w:rsidRPr="007D6907" w:rsidRDefault="007D6907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7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D6" w:rsidRPr="008D6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</w:t>
      </w:r>
      <w:r w:rsidR="007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DD6" w:rsidRPr="008D6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технической базы для функционирования вариативных форм дошкольного образования</w:t>
      </w:r>
    </w:p>
    <w:p w:rsidR="00873DF9" w:rsidRPr="007D6907" w:rsidRDefault="007D6907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27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развивающей предметно-пространственной среды в условиях вариативности дошкольного образования</w:t>
      </w:r>
      <w:r w:rsidR="00B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685" w:rsidRDefault="007D6907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72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дополнительной общеобразовательной общеразвивающей программы </w:t>
      </w:r>
      <w:r w:rsidR="00707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 направленности</w:t>
      </w:r>
      <w:r w:rsidR="00E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6685" w:rsidRDefault="005744A2" w:rsidP="00E66685">
      <w:pPr>
        <w:tabs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9B44EB" w:rsidRPr="009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организации любой </w:t>
      </w:r>
      <w:r w:rsidR="007E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9B4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вариативного дошкольного образования</w:t>
      </w:r>
      <w:r w:rsidR="009B44EB" w:rsidRPr="009B44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4EB" w:rsidRPr="009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сотрудничество </w:t>
      </w:r>
      <w:r w:rsidR="009B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9B44EB" w:rsidRPr="009B44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представителями) ребёнка.</w:t>
      </w:r>
      <w:r w:rsidR="0028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702" w:rsidRPr="00C834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семьей в условиях вариативности дошкольного образования должна соответствовать требованиям ФГОС ДО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C225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2425" w:rsidRPr="0021242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1B5702" w:rsidRPr="00C8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обозначена задача повышения компетентности родителей в вопросах развития, образования, охраны и укрепления здоровья </w:t>
      </w:r>
      <w:r w:rsidR="001B5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  <w:r w:rsidR="0027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взаимодействие педагогов с семьёй в условиях вариативности дошкольного образования</w:t>
      </w:r>
      <w:r w:rsidR="0032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</w:t>
      </w:r>
      <w:r w:rsidR="003241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специфику, поскольку т</w:t>
      </w:r>
      <w:r w:rsidR="00324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 от специалистов готовности конструировать развивающее пространство взаимодействия</w:t>
      </w:r>
      <w:r w:rsidR="0030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</w:t>
      </w:r>
      <w:r w:rsid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05" w:rsidRP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BA5805" w:rsidRP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осознанно</w:t>
      </w:r>
      <w:r w:rsid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A5805" w:rsidRP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родителей</w:t>
      </w:r>
      <w:r w:rsidR="00BA5805" w:rsidRP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педагогический процесс, </w:t>
      </w:r>
      <w:r w:rsid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C22571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</w:t>
      </w:r>
      <w:r w:rsidR="00BA5805" w:rsidRPr="00BA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знаниями и практическими навыками вза</w:t>
      </w:r>
      <w:r w:rsidR="00E6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имодействия со своим ребёнком. </w:t>
      </w:r>
    </w:p>
    <w:p w:rsidR="00E51D2D" w:rsidRDefault="007D5456" w:rsidP="007D5456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D80D15" w:rsidRPr="00F24C17" w:rsidRDefault="00D80D15" w:rsidP="007D54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Багаутдинова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С.Ф. Теория и практика дошкольного образования: пути обновления: сборник статей преподавателей, студентов </w:t>
      </w: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дошкольных образовательных учреждений / С.Ф. </w:t>
      </w: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Багаутдинова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С.Н. </w:t>
      </w: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Томчиковой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Выпуск 4. – Магнитогорск: </w:t>
      </w: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– С. 8-12</w:t>
      </w:r>
    </w:p>
    <w:p w:rsidR="00D80D15" w:rsidRDefault="00D80D15" w:rsidP="007D54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РФ «Развитие образования на 2013-2020 годы. </w:t>
      </w:r>
      <w:proofErr w:type="gram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URL :</w:t>
      </w:r>
      <w:proofErr w:type="spellStart"/>
      <w:proofErr w:type="gram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://www.slideshare.net/Fonegone/2013-2020</w:t>
      </w:r>
    </w:p>
    <w:p w:rsidR="00F24C17" w:rsidRPr="00F24C17" w:rsidRDefault="00F24C17" w:rsidP="007D54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Днепров, Э.Д. Школьная реформа между завтра и вчера / Э.Д. Днепров ─М., 1996. ─ 90 с.  </w:t>
      </w:r>
    </w:p>
    <w:p w:rsidR="00D80D15" w:rsidRPr="00FB4379" w:rsidRDefault="00D80D15" w:rsidP="007D54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долгосрочного социально-экономического развития РФ на период до 2020 года </w:t>
      </w:r>
      <w:proofErr w:type="gram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</w:t>
      </w:r>
      <w:r w:rsidR="00C2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споряжение</w:t>
      </w:r>
      <w:proofErr w:type="gramEnd"/>
      <w:r w:rsidR="00C2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2008 г. № 1662-р).URL: http: //basse.garant.ru /194365</w:t>
      </w:r>
    </w:p>
    <w:p w:rsidR="00FB4379" w:rsidRPr="00FB4379" w:rsidRDefault="00FB4379" w:rsidP="007D54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Кузнецова, Г.Н. Педагогическое сопровождение социального развития детей раннего возраста в группе кратковременного пребывания в дошкольном образовательном учреждении</w:t>
      </w:r>
      <w:r w:rsid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1D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…канд. </w:t>
      </w:r>
      <w:proofErr w:type="spellStart"/>
      <w:r w:rsidR="001D4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1D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наук: 13.00.02/ Кузнецова Галина Николаевна. </w:t>
      </w:r>
      <w:r w:rsidR="001D4AB2" w:rsidRP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  <w:r w:rsidR="001D4A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 w:rsidR="001D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4AB2" w:rsidRP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</w:t>
      </w:r>
      <w:r w:rsidR="001D4A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6 с.</w:t>
      </w:r>
    </w:p>
    <w:p w:rsidR="00D80D15" w:rsidRPr="00FB4379" w:rsidRDefault="00D80D15" w:rsidP="00D80D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ст</w:t>
      </w:r>
      <w:r w:rsid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ратегия действий в интересах 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 2012-2017 годы </w:t>
      </w:r>
      <w:proofErr w:type="spellStart"/>
      <w:r w:rsidR="007D5456">
        <w:rPr>
          <w:rFonts w:ascii="Times New Roman" w:eastAsia="Times New Roman" w:hAnsi="Times New Roman" w:cs="Times New Roman"/>
          <w:sz w:val="28"/>
          <w:szCs w:val="28"/>
          <w:lang w:eastAsia="ru-RU"/>
        </w:rPr>
        <w:t>URt</w:t>
      </w:r>
      <w:proofErr w:type="spellEnd"/>
      <w:r w:rsidR="007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//basse.garant.ru /70183566/.</w:t>
      </w:r>
    </w:p>
    <w:p w:rsidR="00D80D15" w:rsidRDefault="00D80D15" w:rsidP="00D80D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дошкольного образования: приказ Министерства образования и науки Российской Федера</w:t>
      </w:r>
      <w:r w:rsid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</w:t>
      </w:r>
      <w:proofErr w:type="spellStart"/>
      <w:r w:rsid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2013 г. № 1155» [Электронный ресурс]//www.edu.ru/ab-minobr/mo/Data _13/mll55.html</w:t>
      </w:r>
    </w:p>
    <w:p w:rsidR="00F24C17" w:rsidRPr="00F24C17" w:rsidRDefault="00F24C17" w:rsidP="007D54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Орехова, И.Л. </w:t>
      </w:r>
      <w:proofErr w:type="spellStart"/>
      <w:r w:rsidRP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</w:t>
      </w:r>
      <w:r w:rsidR="001D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</w:t>
      </w:r>
      <w:proofErr w:type="spellEnd"/>
      <w:r w:rsidRPr="00F2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вариативного обучения в общеобразовательной школе / И.Л. Орехова. – Челябинск, 2001. – 90 с.</w:t>
      </w:r>
    </w:p>
    <w:p w:rsidR="00D80D15" w:rsidRDefault="00D80D15" w:rsidP="00D80D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новых форм российского дошкольного образования в современных социально-экономических условиях//Справочник по дошкольному образованию/</w:t>
      </w: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-сост.: </w:t>
      </w:r>
      <w:proofErr w:type="spell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Е.СКомарова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Г.Н.Панкратова</w:t>
      </w:r>
      <w:proofErr w:type="spell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«Издательство Скрипторий 2003», 2009.-С.55-60. </w:t>
      </w:r>
    </w:p>
    <w:p w:rsidR="00FB4379" w:rsidRPr="00FB4379" w:rsidRDefault="007D5456" w:rsidP="007D54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379"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образовании в Российской Федерации". - 0-13 Москва: Проспект, 2014. -160с.</w:t>
      </w:r>
    </w:p>
    <w:p w:rsidR="00FB4379" w:rsidRPr="00FB4379" w:rsidRDefault="00FB4379" w:rsidP="007D5456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15" w:rsidRPr="00FB4379" w:rsidRDefault="00FB4379" w:rsidP="00FB4379">
      <w:pPr>
        <w:widowControl w:val="0"/>
        <w:autoSpaceDE w:val="0"/>
        <w:autoSpaceDN w:val="0"/>
        <w:adjustRightInd w:val="0"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D15" w:rsidRPr="00D80D15" w:rsidRDefault="00D80D15" w:rsidP="00FB4379">
      <w:pPr>
        <w:widowControl w:val="0"/>
        <w:autoSpaceDE w:val="0"/>
        <w:autoSpaceDN w:val="0"/>
        <w:adjustRightInd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15" w:rsidRPr="00FB4379" w:rsidRDefault="00D80D15" w:rsidP="007D6907">
      <w:pPr>
        <w:tabs>
          <w:tab w:val="left" w:pos="1080"/>
        </w:tabs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0D15" w:rsidRPr="00FB4379" w:rsidSect="00E66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69B"/>
    <w:multiLevelType w:val="hybridMultilevel"/>
    <w:tmpl w:val="90A6B644"/>
    <w:lvl w:ilvl="0" w:tplc="F6D86B8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7E0BE8"/>
    <w:multiLevelType w:val="hybridMultilevel"/>
    <w:tmpl w:val="EDDEDECE"/>
    <w:lvl w:ilvl="0" w:tplc="F6D86B8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6771A6"/>
    <w:multiLevelType w:val="hybridMultilevel"/>
    <w:tmpl w:val="E21A850A"/>
    <w:lvl w:ilvl="0" w:tplc="5B3EE7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F6F12BF"/>
    <w:multiLevelType w:val="hybridMultilevel"/>
    <w:tmpl w:val="9AA65FCE"/>
    <w:lvl w:ilvl="0" w:tplc="C5365C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01B26"/>
    <w:multiLevelType w:val="hybridMultilevel"/>
    <w:tmpl w:val="059C8476"/>
    <w:lvl w:ilvl="0" w:tplc="5B3EE7F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FBE6C6A"/>
    <w:multiLevelType w:val="multilevel"/>
    <w:tmpl w:val="2ABC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EF"/>
    <w:rsid w:val="00024445"/>
    <w:rsid w:val="0004285F"/>
    <w:rsid w:val="000468ED"/>
    <w:rsid w:val="00052497"/>
    <w:rsid w:val="0007133C"/>
    <w:rsid w:val="00094BD7"/>
    <w:rsid w:val="000D4E52"/>
    <w:rsid w:val="000E00F0"/>
    <w:rsid w:val="00167AC1"/>
    <w:rsid w:val="001B5702"/>
    <w:rsid w:val="001D4AB2"/>
    <w:rsid w:val="001E7F69"/>
    <w:rsid w:val="001F4496"/>
    <w:rsid w:val="001F6C32"/>
    <w:rsid w:val="00212425"/>
    <w:rsid w:val="00235C38"/>
    <w:rsid w:val="00240D91"/>
    <w:rsid w:val="0027296E"/>
    <w:rsid w:val="00274F41"/>
    <w:rsid w:val="0028407C"/>
    <w:rsid w:val="002E4A6D"/>
    <w:rsid w:val="003024E0"/>
    <w:rsid w:val="00310C0A"/>
    <w:rsid w:val="00317AF3"/>
    <w:rsid w:val="00321909"/>
    <w:rsid w:val="0032413D"/>
    <w:rsid w:val="003268B4"/>
    <w:rsid w:val="0035435C"/>
    <w:rsid w:val="003A3C42"/>
    <w:rsid w:val="003E23A4"/>
    <w:rsid w:val="00417454"/>
    <w:rsid w:val="004477AC"/>
    <w:rsid w:val="0045666B"/>
    <w:rsid w:val="004A47C5"/>
    <w:rsid w:val="004F15EB"/>
    <w:rsid w:val="00514F73"/>
    <w:rsid w:val="00517489"/>
    <w:rsid w:val="005257C1"/>
    <w:rsid w:val="00525BF6"/>
    <w:rsid w:val="00526741"/>
    <w:rsid w:val="005410FD"/>
    <w:rsid w:val="00544F91"/>
    <w:rsid w:val="0055144C"/>
    <w:rsid w:val="00566788"/>
    <w:rsid w:val="005744A2"/>
    <w:rsid w:val="005A2C99"/>
    <w:rsid w:val="005B0ADE"/>
    <w:rsid w:val="005E295B"/>
    <w:rsid w:val="00641AF1"/>
    <w:rsid w:val="006861AC"/>
    <w:rsid w:val="00690A14"/>
    <w:rsid w:val="006A2061"/>
    <w:rsid w:val="006D0355"/>
    <w:rsid w:val="007043C7"/>
    <w:rsid w:val="00707D50"/>
    <w:rsid w:val="0071376D"/>
    <w:rsid w:val="007234DE"/>
    <w:rsid w:val="007C3AC3"/>
    <w:rsid w:val="007D4CED"/>
    <w:rsid w:val="007D5456"/>
    <w:rsid w:val="007D6907"/>
    <w:rsid w:val="007E4FE1"/>
    <w:rsid w:val="007F2706"/>
    <w:rsid w:val="007F4F87"/>
    <w:rsid w:val="00873DF9"/>
    <w:rsid w:val="008746B3"/>
    <w:rsid w:val="008D25FB"/>
    <w:rsid w:val="008D6DD6"/>
    <w:rsid w:val="008F0714"/>
    <w:rsid w:val="008F6B7D"/>
    <w:rsid w:val="00901ABB"/>
    <w:rsid w:val="009661A1"/>
    <w:rsid w:val="009667AD"/>
    <w:rsid w:val="009959C9"/>
    <w:rsid w:val="009B00A3"/>
    <w:rsid w:val="009B44EB"/>
    <w:rsid w:val="009C0DEF"/>
    <w:rsid w:val="00A732F5"/>
    <w:rsid w:val="00AA4518"/>
    <w:rsid w:val="00AF3F47"/>
    <w:rsid w:val="00B33663"/>
    <w:rsid w:val="00BA5805"/>
    <w:rsid w:val="00BE377C"/>
    <w:rsid w:val="00C14561"/>
    <w:rsid w:val="00C17536"/>
    <w:rsid w:val="00C22571"/>
    <w:rsid w:val="00C30EA0"/>
    <w:rsid w:val="00C50EDD"/>
    <w:rsid w:val="00C8346B"/>
    <w:rsid w:val="00C917D5"/>
    <w:rsid w:val="00D013CC"/>
    <w:rsid w:val="00D13F2F"/>
    <w:rsid w:val="00D80D15"/>
    <w:rsid w:val="00DA039F"/>
    <w:rsid w:val="00E124BF"/>
    <w:rsid w:val="00E31DB7"/>
    <w:rsid w:val="00E35376"/>
    <w:rsid w:val="00E51D2D"/>
    <w:rsid w:val="00E66685"/>
    <w:rsid w:val="00E7554A"/>
    <w:rsid w:val="00E870B6"/>
    <w:rsid w:val="00E93AB7"/>
    <w:rsid w:val="00EB416D"/>
    <w:rsid w:val="00F24C17"/>
    <w:rsid w:val="00F61195"/>
    <w:rsid w:val="00F65BBD"/>
    <w:rsid w:val="00F97F92"/>
    <w:rsid w:val="00FB4379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1059D-C04B-4DDB-80CF-7DF9841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2F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30</cp:revision>
  <dcterms:created xsi:type="dcterms:W3CDTF">2018-10-02T09:09:00Z</dcterms:created>
  <dcterms:modified xsi:type="dcterms:W3CDTF">2018-11-08T11:19:00Z</dcterms:modified>
</cp:coreProperties>
</file>