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C32" w:rsidRPr="00012C32" w:rsidRDefault="00012C32" w:rsidP="00012C32">
      <w:pPr>
        <w:pStyle w:val="a5"/>
        <w:spacing w:line="360" w:lineRule="auto"/>
        <w:ind w:left="709"/>
        <w:jc w:val="both"/>
        <w:rPr>
          <w:b/>
          <w:color w:val="000000"/>
          <w:sz w:val="28"/>
          <w:szCs w:val="28"/>
        </w:rPr>
      </w:pPr>
      <w:bookmarkStart w:id="0" w:name="_GoBack"/>
      <w:r w:rsidRPr="00012C32">
        <w:rPr>
          <w:b/>
          <w:color w:val="000000"/>
          <w:sz w:val="28"/>
          <w:szCs w:val="28"/>
        </w:rPr>
        <w:t>Речь детей с нарушением слуха (глухие, слабослышащие, позднооглохшие)</w:t>
      </w:r>
    </w:p>
    <w:bookmarkEnd w:id="0"/>
    <w:p w:rsidR="00012C32" w:rsidRPr="00474960" w:rsidRDefault="00012C32" w:rsidP="00012C3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74960">
        <w:rPr>
          <w:color w:val="000000"/>
          <w:sz w:val="28"/>
          <w:szCs w:val="28"/>
        </w:rPr>
        <w:t>Устная речь воспринимается слышащими на слух. Глухие используют для этой цели зрение, так называемое чтение с губ, т. е. зрительное восприятие устной речи по видимым движениям речевых органов.</w:t>
      </w:r>
    </w:p>
    <w:p w:rsidR="00012C32" w:rsidRPr="00474960" w:rsidRDefault="00012C32" w:rsidP="00012C3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74960">
        <w:rPr>
          <w:color w:val="000000"/>
          <w:sz w:val="28"/>
          <w:szCs w:val="28"/>
        </w:rPr>
        <w:t>Несмотря на значительные трудности подобного способа восприятия речи, неполно выражающего звуковую сторону речи с помощью видимых движений артикуляционного аппарата, навыки зрительного восприятия в известной мере компенсируют дефекты слуха. Навыки чтения с губ формируются в связи с обучением речи. Воспроизведение устной речи, произносительной ее стороны опирается на сохранные зрительный, кожный и двигательный анализаторы.</w:t>
      </w:r>
    </w:p>
    <w:p w:rsidR="00012C32" w:rsidRPr="00474960" w:rsidRDefault="00012C32" w:rsidP="00012C3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74960">
        <w:rPr>
          <w:color w:val="000000"/>
          <w:sz w:val="28"/>
          <w:szCs w:val="28"/>
        </w:rPr>
        <w:t xml:space="preserve">Из-за отсутствия слухового контроля за собственным произношением звучащая речь глухого ребенка отличается нечеткостью, невнятностью, </w:t>
      </w:r>
      <w:proofErr w:type="spellStart"/>
      <w:r w:rsidRPr="00474960">
        <w:rPr>
          <w:color w:val="000000"/>
          <w:sz w:val="28"/>
          <w:szCs w:val="28"/>
        </w:rPr>
        <w:t>смазанностью</w:t>
      </w:r>
      <w:proofErr w:type="spellEnd"/>
      <w:r w:rsidRPr="00474960">
        <w:rPr>
          <w:color w:val="000000"/>
          <w:sz w:val="28"/>
          <w:szCs w:val="28"/>
        </w:rPr>
        <w:t>. Для глухих детей типичны различные нарушения голоса: слабая звучность, неадекватная высота голоса, фальцет, гнусавость, резкость, неестественность тембра. Постановке голоса, исправлению недостатков речевого дыхания, артикуляционной и дыхательной гимнастике уделяется особое внимание в работе по развитию устной речи глухих детей.</w:t>
      </w:r>
    </w:p>
    <w:p w:rsidR="00012C32" w:rsidRPr="00474960" w:rsidRDefault="00012C32" w:rsidP="00012C3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74960">
        <w:rPr>
          <w:color w:val="000000"/>
          <w:sz w:val="28"/>
          <w:szCs w:val="28"/>
        </w:rPr>
        <w:t>Позднооглохшие дети, потеряв слух, но сохранив речь, имеют определенные преимущества в психическом развитии по сравнению с врожденно глухими или рано</w:t>
      </w:r>
      <w:r>
        <w:rPr>
          <w:color w:val="000000"/>
          <w:sz w:val="28"/>
          <w:szCs w:val="28"/>
        </w:rPr>
        <w:t xml:space="preserve"> </w:t>
      </w:r>
      <w:r w:rsidRPr="00474960">
        <w:rPr>
          <w:color w:val="000000"/>
          <w:sz w:val="28"/>
          <w:szCs w:val="28"/>
        </w:rPr>
        <w:t>оглохшими. На степень сохранности речи этих детей влияет ряд факторов: время наступления глухоты, условия роста и развития ребенка, уровень остаточного слуха, качество работы по развитию речи ребенка.</w:t>
      </w:r>
    </w:p>
    <w:p w:rsidR="00012C32" w:rsidRPr="00474960" w:rsidRDefault="00012C32" w:rsidP="00012C3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74960">
        <w:rPr>
          <w:color w:val="000000"/>
          <w:sz w:val="28"/>
          <w:szCs w:val="28"/>
        </w:rPr>
        <w:t>Без специального воспитания дети, потерявшие слух в возрасте 4—5 лет, к поступлению в школу оказываются почти без речи, сохранив лишь небольшой, искаженно произносимый запас слов. Глухота, возникшая на более позднем этапе развития, не нарушает словарный запас, особенно при уже сформировавшихся навыках письма и чтения.</w:t>
      </w:r>
    </w:p>
    <w:p w:rsidR="00012C32" w:rsidRPr="00474960" w:rsidRDefault="00012C32" w:rsidP="00012C3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74960">
        <w:rPr>
          <w:color w:val="000000"/>
          <w:sz w:val="28"/>
          <w:szCs w:val="28"/>
        </w:rPr>
        <w:lastRenderedPageBreak/>
        <w:t>Другой стороной, вызывающей характерные затруднения речевой деятельности позднооглохших детей, является произношение. Оно отличается типичными особенностями: нарушением модуляции голоса, неточной артикуляцией звуков, слабой звучностью, невнятностью, ошибками в словесном ударении и окончании слов. Поэтому коррекционная работа с детьми включает специальные упражнения на выработку полноценного произношения.</w:t>
      </w:r>
    </w:p>
    <w:p w:rsidR="00012C32" w:rsidRPr="00474960" w:rsidRDefault="00012C32" w:rsidP="00012C3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74960">
        <w:rPr>
          <w:color w:val="000000"/>
          <w:sz w:val="28"/>
          <w:szCs w:val="28"/>
        </w:rPr>
        <w:t>Слабослышащие дети</w:t>
      </w:r>
    </w:p>
    <w:p w:rsidR="00012C32" w:rsidRPr="00474960" w:rsidRDefault="00012C32" w:rsidP="00012C3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74960">
        <w:rPr>
          <w:color w:val="000000"/>
          <w:sz w:val="28"/>
          <w:szCs w:val="28"/>
        </w:rPr>
        <w:t xml:space="preserve">Относительная бедность словарного запаса сочетается с неправильным усвоением и употреблением понятий. Дети легко смешивают предметы и действия, близкие по звучанию слова (бутылка— булка, гребенка — ребенок и т. п.). В большинстве случаев слова воспринимаются на слух </w:t>
      </w:r>
      <w:proofErr w:type="spellStart"/>
      <w:r w:rsidRPr="00474960">
        <w:rPr>
          <w:color w:val="000000"/>
          <w:sz w:val="28"/>
          <w:szCs w:val="28"/>
        </w:rPr>
        <w:t>неполностью</w:t>
      </w:r>
      <w:proofErr w:type="spellEnd"/>
      <w:r w:rsidRPr="00474960">
        <w:rPr>
          <w:color w:val="000000"/>
          <w:sz w:val="28"/>
          <w:szCs w:val="28"/>
        </w:rPr>
        <w:t xml:space="preserve">. Это сказывается и на произношении. Общими характерными признаками произношения тугоухих детей являются </w:t>
      </w:r>
      <w:proofErr w:type="spellStart"/>
      <w:r w:rsidRPr="00474960">
        <w:rPr>
          <w:color w:val="000000"/>
          <w:sz w:val="28"/>
          <w:szCs w:val="28"/>
        </w:rPr>
        <w:t>смазанность</w:t>
      </w:r>
      <w:proofErr w:type="spellEnd"/>
      <w:r w:rsidRPr="00474960">
        <w:rPr>
          <w:color w:val="000000"/>
          <w:sz w:val="28"/>
          <w:szCs w:val="28"/>
        </w:rPr>
        <w:t xml:space="preserve"> артикуляции и невыразительность интонации.</w:t>
      </w:r>
    </w:p>
    <w:p w:rsidR="00012C32" w:rsidRPr="00474960" w:rsidRDefault="00012C32" w:rsidP="00012C3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74960">
        <w:rPr>
          <w:color w:val="000000"/>
          <w:sz w:val="28"/>
          <w:szCs w:val="28"/>
        </w:rPr>
        <w:t>Нарушения произношения слов зависят от степени понижения слуха. Глубокое снижение слуха ведет к грубому искажению слов, часто от них остаются лишь контуры («</w:t>
      </w:r>
      <w:proofErr w:type="spellStart"/>
      <w:r w:rsidRPr="00474960">
        <w:rPr>
          <w:color w:val="000000"/>
          <w:sz w:val="28"/>
          <w:szCs w:val="28"/>
        </w:rPr>
        <w:t>муванти</w:t>
      </w:r>
      <w:proofErr w:type="spellEnd"/>
      <w:r w:rsidRPr="00474960">
        <w:rPr>
          <w:color w:val="000000"/>
          <w:sz w:val="28"/>
          <w:szCs w:val="28"/>
        </w:rPr>
        <w:t>» — вместо умывается). Произнося слова, слабослышащие смешивают звуки: звонкие с глухими, шипящие со свистящими, твердые с мягкими, пропускают звуки в словах (собака — «</w:t>
      </w:r>
      <w:proofErr w:type="spellStart"/>
      <w:r w:rsidRPr="00474960">
        <w:rPr>
          <w:color w:val="000000"/>
          <w:sz w:val="28"/>
          <w:szCs w:val="28"/>
        </w:rPr>
        <w:t>сапака</w:t>
      </w:r>
      <w:proofErr w:type="spellEnd"/>
      <w:r w:rsidRPr="00474960">
        <w:rPr>
          <w:color w:val="000000"/>
          <w:sz w:val="28"/>
          <w:szCs w:val="28"/>
        </w:rPr>
        <w:t>», шапка — «сапка», дядя — «</w:t>
      </w:r>
      <w:proofErr w:type="spellStart"/>
      <w:r w:rsidRPr="00474960">
        <w:rPr>
          <w:color w:val="000000"/>
          <w:sz w:val="28"/>
          <w:szCs w:val="28"/>
        </w:rPr>
        <w:t>дада</w:t>
      </w:r>
      <w:proofErr w:type="spellEnd"/>
      <w:r w:rsidRPr="00474960">
        <w:rPr>
          <w:color w:val="000000"/>
          <w:sz w:val="28"/>
          <w:szCs w:val="28"/>
        </w:rPr>
        <w:t>», стакан</w:t>
      </w:r>
      <w:proofErr w:type="gramStart"/>
      <w:r w:rsidRPr="00474960">
        <w:rPr>
          <w:color w:val="000000"/>
          <w:sz w:val="28"/>
          <w:szCs w:val="28"/>
        </w:rPr>
        <w:t>—«</w:t>
      </w:r>
      <w:proofErr w:type="spellStart"/>
      <w:proofErr w:type="gramEnd"/>
      <w:r w:rsidRPr="00474960">
        <w:rPr>
          <w:color w:val="000000"/>
          <w:sz w:val="28"/>
          <w:szCs w:val="28"/>
        </w:rPr>
        <w:t>такан</w:t>
      </w:r>
      <w:proofErr w:type="spellEnd"/>
      <w:r w:rsidRPr="00474960">
        <w:rPr>
          <w:color w:val="000000"/>
          <w:sz w:val="28"/>
          <w:szCs w:val="28"/>
        </w:rPr>
        <w:t>»). Особенностью речевого развития слабослышащих является то, что они, успешно овладевая произношением изолированного звука, не могут правильно произносить его в словах, или употребление такого звука оказывается неустойчивым, легко замещается звуком, сходным по звучанию. Причины дефекта произношения в этом случае связаны не с артикуляционными моторными затруднениями, а с недостаточным овладением звуковым составом слов, искаженно воспринятых на слух.</w:t>
      </w:r>
    </w:p>
    <w:p w:rsidR="00012C32" w:rsidRPr="00474960" w:rsidRDefault="00012C32" w:rsidP="00012C3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74960">
        <w:rPr>
          <w:color w:val="000000"/>
          <w:sz w:val="28"/>
          <w:szCs w:val="28"/>
        </w:rPr>
        <w:t xml:space="preserve">Нарушение грамматического строя также является типичным для речи слабослышащих. Составляя предложения, они опускают отдельные его </w:t>
      </w:r>
      <w:r w:rsidRPr="00474960">
        <w:rPr>
          <w:color w:val="000000"/>
          <w:sz w:val="28"/>
          <w:szCs w:val="28"/>
        </w:rPr>
        <w:lastRenderedPageBreak/>
        <w:t>члены, допускают нарушения морфологических норм, ошибки в употреблении различных частей слова.</w:t>
      </w:r>
    </w:p>
    <w:p w:rsidR="00012C32" w:rsidRPr="00474960" w:rsidRDefault="00012C32" w:rsidP="00012C3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74960">
        <w:rPr>
          <w:color w:val="000000"/>
          <w:sz w:val="28"/>
          <w:szCs w:val="28"/>
        </w:rPr>
        <w:t>Вполне закономерно, что характерные отклонения в устной речи слабослышащих (замещения звуков в произношении) отражаются в их письменной речи замещением букв, что порождает многочисленные ошибки в письменных работах.</w:t>
      </w:r>
    </w:p>
    <w:p w:rsidR="007346F3" w:rsidRPr="00012C32" w:rsidRDefault="007346F3" w:rsidP="00012C32"/>
    <w:sectPr w:rsidR="007346F3" w:rsidRPr="00012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076B8"/>
    <w:multiLevelType w:val="multilevel"/>
    <w:tmpl w:val="F0DA8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8123CE5"/>
    <w:multiLevelType w:val="hybridMultilevel"/>
    <w:tmpl w:val="0F98B0E6"/>
    <w:lvl w:ilvl="0" w:tplc="ED8CD5C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AB03D9B"/>
    <w:multiLevelType w:val="hybridMultilevel"/>
    <w:tmpl w:val="2F3C8928"/>
    <w:lvl w:ilvl="0" w:tplc="2CF2C5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C7E4C"/>
    <w:multiLevelType w:val="hybridMultilevel"/>
    <w:tmpl w:val="F3C80602"/>
    <w:lvl w:ilvl="0" w:tplc="2CF2C5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4799A"/>
    <w:multiLevelType w:val="multilevel"/>
    <w:tmpl w:val="97C6362E"/>
    <w:lvl w:ilvl="0">
      <w:start w:val="1"/>
      <w:numFmt w:val="decimal"/>
      <w:lvlText w:val="%1"/>
      <w:lvlJc w:val="left"/>
      <w:pPr>
        <w:ind w:left="1155" w:hanging="11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64" w:hanging="11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73" w:hanging="11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82" w:hanging="11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91" w:hanging="115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5" w15:restartNumberingAfterBreak="0">
    <w:nsid w:val="427B333C"/>
    <w:multiLevelType w:val="hybridMultilevel"/>
    <w:tmpl w:val="7764BAAA"/>
    <w:lvl w:ilvl="0" w:tplc="2CF2C54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85E7796"/>
    <w:multiLevelType w:val="hybridMultilevel"/>
    <w:tmpl w:val="1214CD0E"/>
    <w:lvl w:ilvl="0" w:tplc="2CF2C54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594602B"/>
    <w:multiLevelType w:val="multilevel"/>
    <w:tmpl w:val="A232E0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8" w15:restartNumberingAfterBreak="0">
    <w:nsid w:val="5C5918A6"/>
    <w:multiLevelType w:val="hybridMultilevel"/>
    <w:tmpl w:val="AF526E1C"/>
    <w:lvl w:ilvl="0" w:tplc="FF6A13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57"/>
    <w:rsid w:val="00012C32"/>
    <w:rsid w:val="003258E1"/>
    <w:rsid w:val="0066118F"/>
    <w:rsid w:val="007346F3"/>
    <w:rsid w:val="00851963"/>
    <w:rsid w:val="00990557"/>
    <w:rsid w:val="00A54E55"/>
    <w:rsid w:val="00AD0AB1"/>
    <w:rsid w:val="00CC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4C970-C0D3-4BE1-A055-F8868AC3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19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C2929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A54E5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6118F"/>
    <w:pPr>
      <w:ind w:left="720"/>
      <w:contextualSpacing/>
    </w:pPr>
  </w:style>
  <w:style w:type="character" w:styleId="a6">
    <w:name w:val="Strong"/>
    <w:basedOn w:val="a0"/>
    <w:uiPriority w:val="22"/>
    <w:qFormat/>
    <w:rsid w:val="0066118F"/>
    <w:rPr>
      <w:b/>
      <w:bCs/>
    </w:rPr>
  </w:style>
  <w:style w:type="character" w:customStyle="1" w:styleId="apple-converted-space">
    <w:name w:val="apple-converted-space"/>
    <w:basedOn w:val="a0"/>
    <w:rsid w:val="0066118F"/>
  </w:style>
  <w:style w:type="character" w:customStyle="1" w:styleId="10">
    <w:name w:val="Заголовок 1 Знак"/>
    <w:basedOn w:val="a0"/>
    <w:link w:val="1"/>
    <w:rsid w:val="0085196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7">
    <w:name w:val="Hyperlink"/>
    <w:uiPriority w:val="99"/>
    <w:rsid w:val="00851963"/>
    <w:rPr>
      <w:rFonts w:ascii="Times New Roman" w:hAnsi="Times New Roman" w:cs="Times New Roman" w:hint="default"/>
      <w:color w:val="0000FF"/>
      <w:u w:val="single"/>
    </w:rPr>
  </w:style>
  <w:style w:type="character" w:styleId="a8">
    <w:name w:val="Emphasis"/>
    <w:qFormat/>
    <w:rsid w:val="00851963"/>
    <w:rPr>
      <w:rFonts w:ascii="Times New Roman" w:hAnsi="Times New Roman" w:cs="Times New Roman" w:hint="default"/>
      <w:i/>
      <w:iCs/>
    </w:rPr>
  </w:style>
  <w:style w:type="paragraph" w:customStyle="1" w:styleId="c1c38">
    <w:name w:val="c1 c38"/>
    <w:basedOn w:val="a"/>
    <w:rsid w:val="00851963"/>
    <w:pPr>
      <w:spacing w:before="100" w:beforeAutospacing="1" w:after="100" w:afterAutospacing="1"/>
    </w:pPr>
    <w:rPr>
      <w:rFonts w:eastAsia="Calibri"/>
    </w:rPr>
  </w:style>
  <w:style w:type="character" w:customStyle="1" w:styleId="apple-style-span">
    <w:name w:val="apple-style-span"/>
    <w:rsid w:val="00851963"/>
    <w:rPr>
      <w:rFonts w:ascii="Times New Roman" w:hAnsi="Times New Roman" w:cs="Times New Roman" w:hint="default"/>
    </w:rPr>
  </w:style>
  <w:style w:type="paragraph" w:styleId="a9">
    <w:name w:val="TOC Heading"/>
    <w:basedOn w:val="1"/>
    <w:next w:val="a"/>
    <w:uiPriority w:val="39"/>
    <w:qFormat/>
    <w:rsid w:val="0085196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851963"/>
    <w:rPr>
      <w:rFonts w:eastAsia="Calibri"/>
    </w:rPr>
  </w:style>
  <w:style w:type="paragraph" w:styleId="aa">
    <w:name w:val="header"/>
    <w:basedOn w:val="a"/>
    <w:link w:val="ab"/>
    <w:rsid w:val="0085196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rsid w:val="0085196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85196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rsid w:val="0085196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51963"/>
    <w:pPr>
      <w:spacing w:before="100" w:beforeAutospacing="1" w:after="100" w:afterAutospacing="1"/>
    </w:pPr>
  </w:style>
  <w:style w:type="character" w:customStyle="1" w:styleId="c3">
    <w:name w:val="c3"/>
    <w:rsid w:val="00851963"/>
  </w:style>
  <w:style w:type="character" w:customStyle="1" w:styleId="c1">
    <w:name w:val="c1"/>
    <w:rsid w:val="00851963"/>
  </w:style>
  <w:style w:type="paragraph" w:customStyle="1" w:styleId="c8">
    <w:name w:val="c8"/>
    <w:basedOn w:val="a"/>
    <w:rsid w:val="00851963"/>
    <w:pPr>
      <w:spacing w:before="100" w:beforeAutospacing="1" w:after="100" w:afterAutospacing="1"/>
    </w:pPr>
  </w:style>
  <w:style w:type="character" w:customStyle="1" w:styleId="c6">
    <w:name w:val="c6"/>
    <w:rsid w:val="00851963"/>
  </w:style>
  <w:style w:type="paragraph" w:customStyle="1" w:styleId="c2">
    <w:name w:val="c2"/>
    <w:basedOn w:val="a"/>
    <w:rsid w:val="008519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К.П.. Зайцева</dc:creator>
  <cp:keywords/>
  <dc:description/>
  <cp:lastModifiedBy>Ксения К.П.. Зайцева</cp:lastModifiedBy>
  <cp:revision>8</cp:revision>
  <dcterms:created xsi:type="dcterms:W3CDTF">2019-01-21T10:08:00Z</dcterms:created>
  <dcterms:modified xsi:type="dcterms:W3CDTF">2020-01-17T04:38:00Z</dcterms:modified>
</cp:coreProperties>
</file>