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12" w:rsidRPr="00DE5359" w:rsidRDefault="00F22C12" w:rsidP="00F22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359">
        <w:rPr>
          <w:rFonts w:ascii="Times New Roman" w:hAnsi="Times New Roman" w:cs="Times New Roman"/>
          <w:b/>
          <w:sz w:val="24"/>
          <w:szCs w:val="24"/>
        </w:rPr>
        <w:t>Физическая культура. 7 класс</w:t>
      </w:r>
    </w:p>
    <w:p w:rsidR="00F22C12" w:rsidRDefault="00F22C12" w:rsidP="00F2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2">
        <w:rPr>
          <w:rFonts w:ascii="Times New Roman" w:hAnsi="Times New Roman" w:cs="Times New Roman"/>
          <w:sz w:val="24"/>
          <w:szCs w:val="24"/>
        </w:rPr>
        <w:t xml:space="preserve">Конспект урока. </w:t>
      </w:r>
    </w:p>
    <w:p w:rsidR="00F22C12" w:rsidRDefault="00F22C12" w:rsidP="00F22C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подготовке, во время проведения урока, при выполнении домашнего задания рекомендуется использовать материалы РЭШ </w:t>
      </w:r>
      <w:hyperlink r:id="rId6" w:history="1">
        <w:r w:rsidR="00396319" w:rsidRPr="006628A8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https://resh.edu.ru/subject/lesson/109/</w:t>
        </w:r>
      </w:hyperlink>
      <w:r w:rsidR="0039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12" w:rsidRDefault="00F22C12" w:rsidP="00F22C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Видеоматериалы урока, упражнения и задачи, проверочные задания для проверки знаний обучающихся</w:t>
      </w:r>
    </w:p>
    <w:p w:rsidR="00F22C12" w:rsidRPr="007B7542" w:rsidRDefault="00F22C12" w:rsidP="00F2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2"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</w:p>
    <w:p w:rsidR="00F22C12" w:rsidRPr="003D3813" w:rsidRDefault="00F22C12" w:rsidP="00F22C12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D6">
        <w:rPr>
          <w:rFonts w:ascii="Times New Roman" w:hAnsi="Times New Roman" w:cs="Times New Roman"/>
          <w:sz w:val="24"/>
          <w:szCs w:val="24"/>
        </w:rPr>
        <w:t xml:space="preserve">Инвентарь: </w:t>
      </w:r>
      <w:r>
        <w:rPr>
          <w:rFonts w:ascii="Times New Roman" w:hAnsi="Times New Roman" w:cs="Times New Roman"/>
          <w:sz w:val="24"/>
          <w:szCs w:val="24"/>
        </w:rPr>
        <w:t>волейбольные мячи, сетка волейбольная</w:t>
      </w:r>
    </w:p>
    <w:p w:rsidR="00F22C12" w:rsidRPr="00F22C12" w:rsidRDefault="00F22C12" w:rsidP="00F2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 урока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</w:t>
      </w:r>
      <w:r w:rsidRPr="00F22C12">
        <w:rPr>
          <w:rFonts w:ascii="Times New Roman" w:hAnsi="Times New Roman" w:cs="Times New Roman"/>
          <w:sz w:val="24"/>
          <w:szCs w:val="24"/>
        </w:rPr>
        <w:t>Сочетание передвижений в волейболе. Обучение технике передачи мяча сверху над собой</w:t>
      </w:r>
    </w:p>
    <w:p w:rsidR="00F22C12" w:rsidRPr="00F22C12" w:rsidRDefault="00F22C12" w:rsidP="00F2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12">
        <w:rPr>
          <w:rFonts w:ascii="Times New Roman" w:hAnsi="Times New Roman" w:cs="Times New Roman"/>
          <w:sz w:val="24"/>
          <w:szCs w:val="24"/>
        </w:rPr>
        <w:t>(раздел Спортивно-оздоровительная деятельность. Спортивные игры. Волейбол)</w:t>
      </w:r>
    </w:p>
    <w:p w:rsidR="00F22C12" w:rsidRPr="00991E0A" w:rsidRDefault="00F22C12" w:rsidP="00F2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Цели урока: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Предметные результаты: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знать терминологию и выполнять упражнения волейбола;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умение понимать смысл терминов и правил волейбола.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Метапредметные</w:t>
      </w:r>
      <w:proofErr w:type="spellEnd"/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результаты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Регулятивные УУД: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умение понимания  и  принятия учебных задач урока;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умение обнаруживать и формулировать учебную проблему;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умение выдвигать версии решения проблемы, осознавать конечный результат</w:t>
      </w:r>
      <w:proofErr w:type="gramStart"/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..</w:t>
      </w:r>
      <w:proofErr w:type="gramEnd"/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Познавательные УУД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умение преобразовывать информацию в двигательную активность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самостоятельное выделение и формулирование познавательной цели.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Коммуникативные УУД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умение самостоятельно организовывать учебное взаимодействие в игре;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постановка вопросов – инициативное сотрудничество в поиске и сборе информации.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Учебные задачи урока: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Образовательная: </w:t>
      </w: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терминология и жестикуляция в волейболе. Совершенствование техники стоек и перемещений, сочетание передвижений в волейболе. Обучить технике передачи мяча сверху  над собой (постановка рук).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Воспитательная:</w:t>
      </w: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развивать скоростные качества; способствовать развитию координации движений; содействовать формированию чувства ответственности, коллективизма, воспитывать упорство.</w:t>
      </w:r>
    </w:p>
    <w:p w:rsidR="00F22C12" w:rsidRPr="00F22C12" w:rsidRDefault="00F22C12" w:rsidP="008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Оздоровительная: </w:t>
      </w: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содействовать достижению гармоничности в физическом развитии.</w:t>
      </w:r>
    </w:p>
    <w:p w:rsidR="00F22C12" w:rsidRPr="00F22C12" w:rsidRDefault="00F22C12" w:rsidP="00F2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Тип урока:</w:t>
      </w: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Комплексный</w:t>
      </w:r>
    </w:p>
    <w:p w:rsidR="00F22C12" w:rsidRPr="00F22C12" w:rsidRDefault="00F22C12" w:rsidP="00F2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2C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Методы: </w:t>
      </w: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>1. Словесный (беседа, диалог)</w:t>
      </w: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>2. Практический (показ-рассказ)</w:t>
      </w:r>
      <w:r w:rsidRPr="00F22C1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>3. Игровой</w:t>
      </w:r>
    </w:p>
    <w:p w:rsidR="00F22C12" w:rsidRDefault="00F22C1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42CD" w:rsidRDefault="008742CD" w:rsidP="008742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42CD" w:rsidTr="008742CD">
        <w:tc>
          <w:tcPr>
            <w:tcW w:w="3115" w:type="dxa"/>
          </w:tcPr>
          <w:p w:rsidR="008742CD" w:rsidRPr="008742CD" w:rsidRDefault="008742CD" w:rsidP="008742CD">
            <w:pPr>
              <w:pStyle w:val="a6"/>
              <w:jc w:val="center"/>
              <w:rPr>
                <w:b/>
                <w:color w:val="1D1D1B"/>
              </w:rPr>
            </w:pPr>
            <w:r w:rsidRPr="008742CD">
              <w:rPr>
                <w:rStyle w:val="a3"/>
                <w:b w:val="0"/>
                <w:color w:val="1D1D1B"/>
              </w:rPr>
              <w:t>Этап образовательного процесса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jc w:val="center"/>
              <w:rPr>
                <w:b/>
                <w:color w:val="1D1D1B"/>
              </w:rPr>
            </w:pPr>
            <w:r w:rsidRPr="008742CD">
              <w:rPr>
                <w:rStyle w:val="a3"/>
                <w:b w:val="0"/>
                <w:color w:val="1D1D1B"/>
              </w:rPr>
              <w:t>Деятельность учителя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jc w:val="center"/>
              <w:rPr>
                <w:b/>
                <w:color w:val="1D1D1B"/>
              </w:rPr>
            </w:pPr>
            <w:r w:rsidRPr="008742CD">
              <w:rPr>
                <w:rStyle w:val="a3"/>
                <w:b w:val="0"/>
                <w:color w:val="1D1D1B"/>
              </w:rPr>
              <w:t>Деятельность учащихся</w:t>
            </w:r>
          </w:p>
        </w:tc>
      </w:tr>
      <w:tr w:rsidR="008742CD" w:rsidTr="00B73E3C">
        <w:tc>
          <w:tcPr>
            <w:tcW w:w="9345" w:type="dxa"/>
            <w:gridSpan w:val="3"/>
          </w:tcPr>
          <w:p w:rsidR="008742CD" w:rsidRPr="008742CD" w:rsidRDefault="008742CD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2CD">
              <w:rPr>
                <w:rStyle w:val="a3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Подготовительный  этап -15 минут</w:t>
            </w:r>
          </w:p>
        </w:tc>
      </w:tr>
      <w:tr w:rsidR="008742CD" w:rsidTr="008742CD">
        <w:tc>
          <w:tcPr>
            <w:tcW w:w="3115" w:type="dxa"/>
          </w:tcPr>
          <w:p w:rsidR="008742CD" w:rsidRPr="008742CD" w:rsidRDefault="008742CD" w:rsidP="008742CD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Сообщение задач на урок.</w:t>
            </w:r>
          </w:p>
          <w:p w:rsidR="008742CD" w:rsidRPr="008742CD" w:rsidRDefault="008742CD" w:rsidP="008742CD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Знакомство с темой и планом урока.</w:t>
            </w:r>
          </w:p>
          <w:p w:rsidR="008742CD" w:rsidRPr="008742CD" w:rsidRDefault="008742CD" w:rsidP="008742CD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Терминология и жестикуляция в волейболе.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rStyle w:val="a3"/>
                <w:color w:val="1D1D1B"/>
              </w:rPr>
              <w:t> 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Ознакомление обучающихся с целями и задачами урока.</w:t>
            </w:r>
          </w:p>
          <w:p w:rsidR="008742CD" w:rsidRPr="008742CD" w:rsidRDefault="008742CD" w:rsidP="008742CD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Сообщение об обучении техники  передачи мяча сверху  над собой (постановка рук).</w:t>
            </w:r>
          </w:p>
          <w:p w:rsidR="008742CD" w:rsidRPr="008742CD" w:rsidRDefault="008742CD" w:rsidP="008742CD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Вопросы к ученикам по технике безопасности.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lastRenderedPageBreak/>
              <w:t>Формирование интереса.</w:t>
            </w:r>
          </w:p>
        </w:tc>
      </w:tr>
      <w:tr w:rsidR="008742CD" w:rsidTr="00FE7B83">
        <w:tc>
          <w:tcPr>
            <w:tcW w:w="9345" w:type="dxa"/>
            <w:gridSpan w:val="3"/>
          </w:tcPr>
          <w:p w:rsidR="008742CD" w:rsidRPr="008742CD" w:rsidRDefault="008742CD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2CD">
              <w:rPr>
                <w:rStyle w:val="a3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lastRenderedPageBreak/>
              <w:t>ОРУ в движении</w:t>
            </w:r>
          </w:p>
        </w:tc>
      </w:tr>
      <w:tr w:rsidR="008742CD" w:rsidTr="008742CD"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Упражнения выполняются в колонну по одному</w:t>
            </w:r>
            <w:r w:rsidRPr="008742CD">
              <w:rPr>
                <w:rStyle w:val="a3"/>
                <w:color w:val="1D1D1B"/>
              </w:rPr>
              <w:t>:</w:t>
            </w:r>
            <w:r w:rsidRPr="008742CD">
              <w:rPr>
                <w:color w:val="1D1D1B"/>
              </w:rPr>
              <w:br/>
              <w:t>- ходьба на носках, пятках, с пятки на носок, внешней и внутренней стороне стопы;</w:t>
            </w:r>
            <w:r w:rsidRPr="008742CD">
              <w:rPr>
                <w:color w:val="1D1D1B"/>
              </w:rPr>
              <w:br/>
              <w:t>-медленным бегом  и прыжками: правым боком (4 шага), левым боком (4 шага);</w:t>
            </w:r>
            <w:r w:rsidRPr="008742CD">
              <w:rPr>
                <w:color w:val="1D1D1B"/>
              </w:rPr>
              <w:br/>
              <w:t xml:space="preserve">- быстрым бегом с высоким пониманием бедра, захлестыванием голени назад, </w:t>
            </w:r>
            <w:proofErr w:type="spellStart"/>
            <w:r w:rsidRPr="008742CD">
              <w:rPr>
                <w:color w:val="1D1D1B"/>
              </w:rPr>
              <w:t>многоскоки</w:t>
            </w:r>
            <w:proofErr w:type="spellEnd"/>
            <w:r w:rsidRPr="008742CD">
              <w:rPr>
                <w:color w:val="1D1D1B"/>
              </w:rPr>
              <w:t xml:space="preserve"> с ноги на ногу с вращением рук вперед, назад; </w:t>
            </w:r>
            <w:r w:rsidRPr="008742CD">
              <w:rPr>
                <w:color w:val="1D1D1B"/>
              </w:rPr>
              <w:br/>
              <w:t>-ускорения из разных положений.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Подготовить организм занимающихся к работе в основной части.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Установить роль разминки при подготовке работы с основной задачей урока</w:t>
            </w:r>
            <w:r w:rsidRPr="008742CD">
              <w:rPr>
                <w:color w:val="1D1D1B"/>
              </w:rPr>
              <w:br/>
              <w:t>Правильное выполнение заданий.</w:t>
            </w:r>
            <w:r w:rsidRPr="008742CD">
              <w:rPr>
                <w:color w:val="1D1D1B"/>
              </w:rPr>
              <w:br/>
              <w:t>Безопасное поведение во время выполнения заданий.</w:t>
            </w:r>
          </w:p>
        </w:tc>
      </w:tr>
      <w:tr w:rsidR="008742CD" w:rsidTr="00E47A68">
        <w:tc>
          <w:tcPr>
            <w:tcW w:w="9345" w:type="dxa"/>
            <w:gridSpan w:val="3"/>
          </w:tcPr>
          <w:p w:rsidR="008742CD" w:rsidRPr="008742CD" w:rsidRDefault="008742CD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2CD">
              <w:rPr>
                <w:rStyle w:val="a3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ОРУ на месте  (8-10 повторений)</w:t>
            </w:r>
          </w:p>
        </w:tc>
      </w:tr>
      <w:tr w:rsidR="008742CD" w:rsidTr="008742CD">
        <w:tc>
          <w:tcPr>
            <w:tcW w:w="3115" w:type="dxa"/>
          </w:tcPr>
          <w:p w:rsidR="008742CD" w:rsidRPr="008742CD" w:rsidRDefault="008742CD" w:rsidP="008742C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., разминка пальцев рук</w:t>
            </w:r>
          </w:p>
          <w:p w:rsidR="008742CD" w:rsidRPr="008742CD" w:rsidRDefault="008742CD" w:rsidP="008742C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., руки вперед, пальцы в кулак, круговые движения в лучезапястных суставах;</w:t>
            </w:r>
          </w:p>
          <w:p w:rsidR="008742CD" w:rsidRPr="008742CD" w:rsidRDefault="008742CD" w:rsidP="008742C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</w:t>
            </w:r>
            <w:proofErr w:type="gram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., руки в стороны, круговые движения в локтевых суставах..</w:t>
            </w:r>
          </w:p>
          <w:p w:rsidR="008742CD" w:rsidRPr="008742CD" w:rsidRDefault="008742CD" w:rsidP="008742C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., руки внизу, круговые движения в плечевых суставах вперед, назад.</w:t>
            </w:r>
          </w:p>
          <w:p w:rsidR="008742CD" w:rsidRPr="008742CD" w:rsidRDefault="008742CD" w:rsidP="008742C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., руки согнуты в локтях перед грудью. Поворот вправо, разведение рук в стороны. То же, поворот влево;</w:t>
            </w:r>
          </w:p>
          <w:p w:rsidR="008742CD" w:rsidRPr="008742CD" w:rsidRDefault="008742CD" w:rsidP="008742C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, руки на поясе:</w:t>
            </w:r>
          </w:p>
          <w:p w:rsidR="008742CD" w:rsidRPr="008742CD" w:rsidRDefault="008742CD" w:rsidP="008742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1-4 -  наклон к правой ноге</w:t>
            </w:r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br/>
              <w:t>5-8 – наклон к левой ноге</w:t>
            </w:r>
          </w:p>
          <w:p w:rsidR="008742CD" w:rsidRPr="008742CD" w:rsidRDefault="008742CD" w:rsidP="008742CD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., ноги на ширине плеч, руки на пояс,</w:t>
            </w:r>
          </w:p>
          <w:p w:rsidR="008742CD" w:rsidRPr="008742CD" w:rsidRDefault="008742CD" w:rsidP="008742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1-4 – круговое вращение туловища вправо,</w:t>
            </w:r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br/>
              <w:t xml:space="preserve">5-8 круговое вращение </w:t>
            </w:r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туловища  влево;</w:t>
            </w:r>
          </w:p>
          <w:p w:rsidR="008742CD" w:rsidRPr="008742CD" w:rsidRDefault="008742CD" w:rsidP="008742CD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., ноги согнуты</w:t>
            </w:r>
            <w:proofErr w:type="gram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руки на коленях,</w:t>
            </w:r>
          </w:p>
          <w:p w:rsidR="008742CD" w:rsidRPr="008742CD" w:rsidRDefault="008742CD" w:rsidP="008742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1-4 – круговые движения в коленных суставах вправо,</w:t>
            </w:r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br/>
              <w:t>5-8 – круговые движения в коленных суставах влево;</w:t>
            </w:r>
          </w:p>
          <w:p w:rsidR="008742CD" w:rsidRPr="008742CD" w:rsidRDefault="008742CD" w:rsidP="008742CD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о.с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., круговые движение в голеностопных суставах вправо. влево;</w:t>
            </w:r>
          </w:p>
          <w:p w:rsidR="008742CD" w:rsidRPr="008742CD" w:rsidRDefault="008742CD" w:rsidP="008742CD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И.п</w:t>
            </w:r>
            <w:proofErr w:type="spellEnd"/>
            <w:r w:rsidRPr="008742C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.- упор лежа: Сгибание и разгибание рук в упоре лежа</w:t>
            </w:r>
          </w:p>
          <w:p w:rsidR="008742CD" w:rsidRDefault="008742CD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742CD" w:rsidRDefault="008742CD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742CD" w:rsidRDefault="008742CD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2CD" w:rsidTr="00FE662C">
        <w:tc>
          <w:tcPr>
            <w:tcW w:w="9345" w:type="dxa"/>
            <w:gridSpan w:val="3"/>
          </w:tcPr>
          <w:p w:rsidR="008742CD" w:rsidRPr="008742CD" w:rsidRDefault="008742CD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2CD">
              <w:rPr>
                <w:rStyle w:val="a3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lastRenderedPageBreak/>
              <w:t>Основной этап  - 25 минут</w:t>
            </w:r>
          </w:p>
        </w:tc>
      </w:tr>
      <w:tr w:rsidR="008742CD" w:rsidTr="008742CD">
        <w:tc>
          <w:tcPr>
            <w:tcW w:w="3115" w:type="dxa"/>
          </w:tcPr>
          <w:p w:rsidR="008742CD" w:rsidRPr="008742CD" w:rsidRDefault="008742CD" w:rsidP="00972472">
            <w:pPr>
              <w:pStyle w:val="a6"/>
              <w:rPr>
                <w:color w:val="1D1D1B"/>
              </w:rPr>
            </w:pPr>
            <w:r w:rsidRPr="008742CD">
              <w:rPr>
                <w:rStyle w:val="a7"/>
                <w:b/>
                <w:bCs/>
                <w:color w:val="1D1D1B"/>
              </w:rPr>
              <w:t>1.Сочетание передвижений  в стойке волейболиста:</w:t>
            </w:r>
            <w:r w:rsidR="00972472">
              <w:rPr>
                <w:color w:val="1D1D1B"/>
              </w:rPr>
              <w:t> </w:t>
            </w:r>
            <w:r w:rsidR="00972472">
              <w:rPr>
                <w:color w:val="1D1D1B"/>
              </w:rPr>
              <w:br/>
              <w:t>•</w:t>
            </w:r>
            <w:r w:rsidRPr="008742CD">
              <w:rPr>
                <w:color w:val="1D1D1B"/>
              </w:rPr>
              <w:t>Выпад вправо, влево, шаг вперед, </w:t>
            </w:r>
            <w:r w:rsidRPr="008742CD">
              <w:rPr>
                <w:color w:val="1D1D1B"/>
              </w:rPr>
              <w:br/>
              <w:t>назад; </w:t>
            </w:r>
            <w:r w:rsidRPr="008742CD">
              <w:rPr>
                <w:color w:val="1D1D1B"/>
              </w:rPr>
              <w:br/>
              <w:t>•Приставные шаги вправо</w:t>
            </w:r>
            <w:proofErr w:type="gramStart"/>
            <w:r w:rsidRPr="008742CD">
              <w:rPr>
                <w:color w:val="1D1D1B"/>
              </w:rPr>
              <w:t xml:space="preserve"> ,</w:t>
            </w:r>
            <w:proofErr w:type="gramEnd"/>
            <w:r w:rsidRPr="008742CD">
              <w:rPr>
                <w:color w:val="1D1D1B"/>
              </w:rPr>
              <w:t>влево от одной боковой линии площадки до другой;</w:t>
            </w:r>
            <w:r w:rsidRPr="008742CD">
              <w:rPr>
                <w:color w:val="1D1D1B"/>
              </w:rPr>
              <w:br/>
              <w:t>•Двойной шаг вперед, назад.</w:t>
            </w:r>
            <w:r w:rsidRPr="008742CD">
              <w:rPr>
                <w:color w:val="1D1D1B"/>
              </w:rPr>
              <w:br/>
              <w:t>•Скачок вперед одним шагом в стойку.</w:t>
            </w:r>
            <w:r w:rsidRPr="008742CD">
              <w:rPr>
                <w:color w:val="1D1D1B"/>
              </w:rPr>
              <w:br/>
              <w:t>•Подпрыгнуть, вернуться в стойку волейболиста и выполнить шаг или выпад: а) вперед, б) в сторону.</w:t>
            </w:r>
            <w:r w:rsidRPr="008742CD">
              <w:rPr>
                <w:color w:val="1D1D1B"/>
              </w:rPr>
              <w:br/>
              <w:t>•По сигналу в беге, остановка в стойку и прыжок вверх толчком двух ног.</w:t>
            </w:r>
            <w:r w:rsidRPr="008742CD">
              <w:rPr>
                <w:color w:val="1D1D1B"/>
              </w:rPr>
              <w:br/>
              <w:t>• В стойке перемещение по сигналу в стороны, вперед, назад.</w:t>
            </w:r>
            <w:r w:rsidRPr="008742CD">
              <w:rPr>
                <w:color w:val="1D1D1B"/>
              </w:rPr>
              <w:br/>
              <w:t>•</w:t>
            </w:r>
            <w:bookmarkStart w:id="0" w:name="_GoBack"/>
            <w:bookmarkEnd w:id="0"/>
            <w:r w:rsidRPr="008742CD">
              <w:rPr>
                <w:color w:val="1D1D1B"/>
              </w:rPr>
              <w:t xml:space="preserve"> Эстафеты с перемещением различными способами, с выполнением различных заданий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Предлагает выполнить задания.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Сегодня мы с вами познакомимся с передачей мяча сверху над собой.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 Следить за техникой выполнения упражнения.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Выполняют задание.</w:t>
            </w:r>
            <w:r w:rsidRPr="008742CD">
              <w:rPr>
                <w:color w:val="1D1D1B"/>
              </w:rPr>
              <w:br/>
              <w:t>Развитие трудолюбия и ответственности за качество своей и коллективной деятельности, взаимодействие со сверстниками, развитие внимания.</w:t>
            </w:r>
          </w:p>
        </w:tc>
      </w:tr>
      <w:tr w:rsidR="008742CD" w:rsidTr="008742CD"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 </w:t>
            </w:r>
            <w:r w:rsidRPr="008742CD">
              <w:rPr>
                <w:rStyle w:val="a7"/>
                <w:b/>
                <w:bCs/>
                <w:color w:val="1D1D1B"/>
              </w:rPr>
              <w:t>2. Обучение технике выполнения верхней передачи мяча,  над собой:</w:t>
            </w:r>
          </w:p>
          <w:p w:rsidR="008742CD" w:rsidRPr="008742CD" w:rsidRDefault="008742CD" w:rsidP="008742CD">
            <w:pPr>
              <w:numPr>
                <w:ilvl w:val="1"/>
                <w:numId w:val="13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Упражнение -  сидя на гимнастической скамейке, </w:t>
            </w:r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 xml:space="preserve">под счет поднять  руки с мячом над головой, </w:t>
            </w:r>
            <w:proofErr w:type="spellStart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проверить</w:t>
            </w:r>
            <w:proofErr w:type="gramStart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,ч</w:t>
            </w:r>
            <w:proofErr w:type="gramEnd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тобы</w:t>
            </w:r>
            <w:proofErr w:type="spellEnd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большие пальцы были под мячом, опустить руки.</w:t>
            </w:r>
          </w:p>
          <w:p w:rsidR="008742CD" w:rsidRPr="008742CD" w:rsidRDefault="008742CD" w:rsidP="008742CD">
            <w:pPr>
              <w:numPr>
                <w:ilvl w:val="1"/>
                <w:numId w:val="13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.- основная стойка, левая нога впереди – руки с мячом вверху над головой. Согнуть ноги в коленях, чуть согнуть в локтях руки, подбросить мяч вверх, выпрямить ноги, потом руки и поймать мяч на согнутых ногах.</w:t>
            </w:r>
          </w:p>
          <w:p w:rsidR="008742CD" w:rsidRPr="008742CD" w:rsidRDefault="008742CD" w:rsidP="008742CD">
            <w:pPr>
              <w:numPr>
                <w:ilvl w:val="1"/>
                <w:numId w:val="13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.- основная стойка, левая нога впереди,  передача сверху двумя руками над собой.</w:t>
            </w:r>
          </w:p>
          <w:p w:rsidR="008742CD" w:rsidRPr="008742CD" w:rsidRDefault="008742CD" w:rsidP="008742CD">
            <w:pPr>
              <w:numPr>
                <w:ilvl w:val="1"/>
                <w:numId w:val="13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.- основная стойка, левая нога </w:t>
            </w:r>
            <w:proofErr w:type="spellStart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впереди,подбросить</w:t>
            </w:r>
            <w:proofErr w:type="spellEnd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мяч вверх , сделать передачу </w:t>
            </w:r>
            <w:proofErr w:type="spellStart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снизу,поймать</w:t>
            </w:r>
            <w:proofErr w:type="spellEnd"/>
            <w:r w:rsidRPr="008742C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мяч.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lastRenderedPageBreak/>
              <w:t> Рассказ-показ.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Постановка рук при передаче сверху.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rStyle w:val="a3"/>
                <w:color w:val="1D1D1B"/>
              </w:rPr>
              <w:t> </w:t>
            </w:r>
            <w:r w:rsidRPr="008742CD">
              <w:rPr>
                <w:color w:val="1D1D1B"/>
              </w:rPr>
              <w:t xml:space="preserve">Наблюдает правильность </w:t>
            </w:r>
            <w:r w:rsidRPr="008742CD">
              <w:rPr>
                <w:color w:val="1D1D1B"/>
              </w:rPr>
              <w:lastRenderedPageBreak/>
              <w:t>выполнения упражнений и исправляет ошибки.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rStyle w:val="a3"/>
                <w:color w:val="1D1D1B"/>
              </w:rPr>
              <w:t> 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rStyle w:val="a3"/>
                <w:color w:val="1D1D1B"/>
              </w:rPr>
              <w:lastRenderedPageBreak/>
              <w:t> </w:t>
            </w:r>
            <w:r w:rsidRPr="008742CD">
              <w:rPr>
                <w:color w:val="1D1D1B"/>
              </w:rPr>
              <w:t>Соблюдение правил выполнения заданного двигательного действия, проявление дисциплинированности.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lastRenderedPageBreak/>
              <w:t>Повторяют за учителем и запоминают.</w:t>
            </w:r>
            <w:r w:rsidRPr="008742CD">
              <w:rPr>
                <w:color w:val="1D1D1B"/>
              </w:rPr>
              <w:br/>
              <w:t>Оценивают правильность выполнения учебной задачи, собственные возможности ее решения.</w:t>
            </w:r>
          </w:p>
        </w:tc>
      </w:tr>
      <w:tr w:rsidR="008742CD" w:rsidTr="008742CD"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rStyle w:val="a3"/>
                <w:color w:val="1D1D1B"/>
              </w:rPr>
              <w:lastRenderedPageBreak/>
              <w:t>3. Игра «пионербол»</w:t>
            </w:r>
            <w:r w:rsidRPr="008742CD">
              <w:rPr>
                <w:color w:val="1D1D1B"/>
              </w:rPr>
              <w:t> </w:t>
            </w:r>
            <w:r w:rsidRPr="008742CD">
              <w:rPr>
                <w:color w:val="1D1D1B"/>
              </w:rPr>
              <w:br/>
              <w:t>(с элементами волейбола)</w:t>
            </w:r>
            <w:r w:rsidRPr="008742CD">
              <w:rPr>
                <w:color w:val="1D1D1B"/>
              </w:rPr>
              <w:br/>
              <w:t>Играют 2 команды по 6 человек (и более). Учащиеся, используя, ловлю и передачу через сетку, стараются забить мяч на поле  соперника.  Игроки передних зон (2,3,4) могут сделать 2 шага; игроки задних зон (1,5,6) не могут делать  шагов.</w:t>
            </w:r>
            <w:r w:rsidRPr="008742CD">
              <w:rPr>
                <w:color w:val="1D1D1B"/>
              </w:rPr>
              <w:br/>
              <w:t>Игроку можно отбить (не ловить) мяч на поле соперника или своей команде. Выиграла команда, которая быстрее набрала 15 очков.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Рассказывает правила игры.</w:t>
            </w:r>
          </w:p>
        </w:tc>
        <w:tc>
          <w:tcPr>
            <w:tcW w:w="3115" w:type="dxa"/>
          </w:tcPr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Имеют возможность вести диалог между собой, договариваться в коллективе.</w:t>
            </w:r>
          </w:p>
          <w:p w:rsidR="008742CD" w:rsidRPr="008742CD" w:rsidRDefault="008742CD" w:rsidP="008742CD">
            <w:pPr>
              <w:pStyle w:val="a6"/>
              <w:rPr>
                <w:color w:val="1D1D1B"/>
              </w:rPr>
            </w:pPr>
            <w:r w:rsidRPr="008742CD">
              <w:rPr>
                <w:color w:val="1D1D1B"/>
              </w:rPr>
              <w:t>Следят за правилами игры.</w:t>
            </w:r>
          </w:p>
        </w:tc>
      </w:tr>
      <w:tr w:rsidR="008742CD" w:rsidTr="00602677">
        <w:tc>
          <w:tcPr>
            <w:tcW w:w="9345" w:type="dxa"/>
            <w:gridSpan w:val="3"/>
          </w:tcPr>
          <w:p w:rsidR="008742CD" w:rsidRPr="00396319" w:rsidRDefault="008742CD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19">
              <w:rPr>
                <w:rStyle w:val="a3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Рефлексия  - 5 минут</w:t>
            </w:r>
          </w:p>
        </w:tc>
      </w:tr>
      <w:tr w:rsidR="008742CD" w:rsidTr="008742CD">
        <w:tc>
          <w:tcPr>
            <w:tcW w:w="3115" w:type="dxa"/>
          </w:tcPr>
          <w:p w:rsidR="008742CD" w:rsidRPr="00396319" w:rsidRDefault="008742CD" w:rsidP="008742CD">
            <w:pPr>
              <w:pStyle w:val="a6"/>
              <w:rPr>
                <w:color w:val="1D1D1B"/>
              </w:rPr>
            </w:pPr>
            <w:r w:rsidRPr="00396319">
              <w:rPr>
                <w:color w:val="1D1D1B"/>
              </w:rPr>
              <w:t>  Упражнения для восстановления дыхания;</w:t>
            </w:r>
            <w:r w:rsidRPr="00396319">
              <w:rPr>
                <w:color w:val="1D1D1B"/>
              </w:rPr>
              <w:br/>
              <w:t>•          Построение, подведение итогов урока.            </w:t>
            </w:r>
          </w:p>
        </w:tc>
        <w:tc>
          <w:tcPr>
            <w:tcW w:w="3115" w:type="dxa"/>
          </w:tcPr>
          <w:p w:rsidR="008742CD" w:rsidRPr="00396319" w:rsidRDefault="008742CD" w:rsidP="008742CD">
            <w:pPr>
              <w:pStyle w:val="a6"/>
              <w:rPr>
                <w:color w:val="1D1D1B"/>
              </w:rPr>
            </w:pPr>
            <w:r w:rsidRPr="00396319">
              <w:rPr>
                <w:color w:val="1D1D1B"/>
              </w:rPr>
              <w:t> </w:t>
            </w:r>
          </w:p>
          <w:p w:rsidR="008742CD" w:rsidRPr="00396319" w:rsidRDefault="008742CD" w:rsidP="008742CD">
            <w:pPr>
              <w:pStyle w:val="a6"/>
              <w:rPr>
                <w:color w:val="1D1D1B"/>
              </w:rPr>
            </w:pPr>
            <w:r w:rsidRPr="00396319">
              <w:rPr>
                <w:rStyle w:val="a3"/>
                <w:b w:val="0"/>
                <w:color w:val="1D1D1B"/>
              </w:rPr>
              <w:t> </w:t>
            </w:r>
          </w:p>
        </w:tc>
        <w:tc>
          <w:tcPr>
            <w:tcW w:w="3115" w:type="dxa"/>
          </w:tcPr>
          <w:p w:rsidR="008742CD" w:rsidRPr="00396319" w:rsidRDefault="008742CD" w:rsidP="008742CD">
            <w:pPr>
              <w:pStyle w:val="a6"/>
              <w:rPr>
                <w:color w:val="1D1D1B"/>
              </w:rPr>
            </w:pPr>
            <w:r w:rsidRPr="00396319">
              <w:rPr>
                <w:color w:val="1D1D1B"/>
              </w:rPr>
              <w:t>Восстанавливаем пульс, дыхание.</w:t>
            </w:r>
            <w:r w:rsidRPr="00396319">
              <w:rPr>
                <w:color w:val="1D1D1B"/>
              </w:rPr>
              <w:br/>
              <w:t>Проверяем степень усвоения обучающимися учебной задачи.</w:t>
            </w:r>
          </w:p>
        </w:tc>
      </w:tr>
      <w:tr w:rsidR="00396319" w:rsidTr="00C41AC8">
        <w:tc>
          <w:tcPr>
            <w:tcW w:w="9345" w:type="dxa"/>
            <w:gridSpan w:val="3"/>
          </w:tcPr>
          <w:p w:rsidR="00396319" w:rsidRPr="00396319" w:rsidRDefault="00396319" w:rsidP="0087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19">
              <w:rPr>
                <w:rStyle w:val="a3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396319" w:rsidTr="008742CD">
        <w:tc>
          <w:tcPr>
            <w:tcW w:w="3115" w:type="dxa"/>
          </w:tcPr>
          <w:p w:rsidR="00396319" w:rsidRPr="00396319" w:rsidRDefault="00396319" w:rsidP="00396319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39631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Повторить правила волейбола</w:t>
            </w:r>
          </w:p>
          <w:p w:rsidR="00396319" w:rsidRPr="00396319" w:rsidRDefault="00396319" w:rsidP="00396319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39631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Включить в зарядку упражнения для пальцев.</w:t>
            </w:r>
          </w:p>
          <w:p w:rsidR="00396319" w:rsidRPr="00396319" w:rsidRDefault="00396319" w:rsidP="00396319">
            <w:pPr>
              <w:pStyle w:val="a6"/>
              <w:rPr>
                <w:color w:val="1D1D1B"/>
              </w:rPr>
            </w:pPr>
            <w:r w:rsidRPr="00396319">
              <w:rPr>
                <w:rStyle w:val="a3"/>
                <w:b w:val="0"/>
                <w:color w:val="1D1D1B"/>
              </w:rPr>
              <w:lastRenderedPageBreak/>
              <w:t> </w:t>
            </w:r>
          </w:p>
        </w:tc>
        <w:tc>
          <w:tcPr>
            <w:tcW w:w="3115" w:type="dxa"/>
          </w:tcPr>
          <w:p w:rsidR="00396319" w:rsidRPr="00396319" w:rsidRDefault="00396319" w:rsidP="00396319">
            <w:pPr>
              <w:pStyle w:val="a6"/>
              <w:rPr>
                <w:color w:val="1D1D1B"/>
              </w:rPr>
            </w:pPr>
            <w:r w:rsidRPr="00396319">
              <w:rPr>
                <w:color w:val="1D1D1B"/>
              </w:rPr>
              <w:lastRenderedPageBreak/>
              <w:t> </w:t>
            </w:r>
          </w:p>
        </w:tc>
        <w:tc>
          <w:tcPr>
            <w:tcW w:w="3115" w:type="dxa"/>
          </w:tcPr>
          <w:p w:rsidR="00396319" w:rsidRPr="00396319" w:rsidRDefault="00396319" w:rsidP="00396319">
            <w:pPr>
              <w:pStyle w:val="a6"/>
              <w:rPr>
                <w:color w:val="1D1D1B"/>
              </w:rPr>
            </w:pPr>
            <w:r w:rsidRPr="00396319">
              <w:rPr>
                <w:color w:val="1D1D1B"/>
              </w:rPr>
              <w:t>Осознать нужность домашнего задания.</w:t>
            </w:r>
          </w:p>
        </w:tc>
      </w:tr>
    </w:tbl>
    <w:p w:rsidR="008742CD" w:rsidRPr="008742CD" w:rsidRDefault="008742CD" w:rsidP="008742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742CD" w:rsidRPr="0087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978"/>
    <w:multiLevelType w:val="multilevel"/>
    <w:tmpl w:val="82F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3316A"/>
    <w:multiLevelType w:val="multilevel"/>
    <w:tmpl w:val="CD9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D4A3E"/>
    <w:multiLevelType w:val="multilevel"/>
    <w:tmpl w:val="C7F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471DC"/>
    <w:multiLevelType w:val="multilevel"/>
    <w:tmpl w:val="B5C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57896"/>
    <w:multiLevelType w:val="multilevel"/>
    <w:tmpl w:val="B5A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D0FF9"/>
    <w:multiLevelType w:val="multilevel"/>
    <w:tmpl w:val="095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C229A"/>
    <w:multiLevelType w:val="multilevel"/>
    <w:tmpl w:val="5C4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375F7"/>
    <w:multiLevelType w:val="multilevel"/>
    <w:tmpl w:val="AB22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62F0B"/>
    <w:multiLevelType w:val="multilevel"/>
    <w:tmpl w:val="0CD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6040F"/>
    <w:multiLevelType w:val="multilevel"/>
    <w:tmpl w:val="C6A6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379CB"/>
    <w:multiLevelType w:val="multilevel"/>
    <w:tmpl w:val="516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34E44"/>
    <w:multiLevelType w:val="multilevel"/>
    <w:tmpl w:val="9AF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01BB0"/>
    <w:multiLevelType w:val="multilevel"/>
    <w:tmpl w:val="E84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E42E6"/>
    <w:multiLevelType w:val="multilevel"/>
    <w:tmpl w:val="7F6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37C47"/>
    <w:multiLevelType w:val="hybridMultilevel"/>
    <w:tmpl w:val="E7A0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6F"/>
    <w:rsid w:val="00260F6F"/>
    <w:rsid w:val="00396319"/>
    <w:rsid w:val="004501BB"/>
    <w:rsid w:val="008742CD"/>
    <w:rsid w:val="00972472"/>
    <w:rsid w:val="00BB0B70"/>
    <w:rsid w:val="00DE5359"/>
    <w:rsid w:val="00F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12"/>
  </w:style>
  <w:style w:type="paragraph" w:styleId="2">
    <w:name w:val="heading 2"/>
    <w:basedOn w:val="a"/>
    <w:link w:val="20"/>
    <w:uiPriority w:val="9"/>
    <w:qFormat/>
    <w:rsid w:val="00F2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C1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2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22C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C1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F2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22C12"/>
    <w:rPr>
      <w:i/>
      <w:iCs/>
    </w:rPr>
  </w:style>
  <w:style w:type="table" w:styleId="a8">
    <w:name w:val="Table Grid"/>
    <w:basedOn w:val="a1"/>
    <w:uiPriority w:val="39"/>
    <w:rsid w:val="0087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12"/>
  </w:style>
  <w:style w:type="paragraph" w:styleId="2">
    <w:name w:val="heading 2"/>
    <w:basedOn w:val="a"/>
    <w:link w:val="20"/>
    <w:uiPriority w:val="9"/>
    <w:qFormat/>
    <w:rsid w:val="00F2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C1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2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22C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C1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F2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22C12"/>
    <w:rPr>
      <w:i/>
      <w:iCs/>
    </w:rPr>
  </w:style>
  <w:style w:type="table" w:styleId="a8">
    <w:name w:val="Table Grid"/>
    <w:basedOn w:val="a1"/>
    <w:uiPriority w:val="39"/>
    <w:rsid w:val="0087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Васильева Надежда Ивановна</cp:lastModifiedBy>
  <cp:revision>3</cp:revision>
  <dcterms:created xsi:type="dcterms:W3CDTF">2019-05-15T17:19:00Z</dcterms:created>
  <dcterms:modified xsi:type="dcterms:W3CDTF">2019-05-16T11:19:00Z</dcterms:modified>
</cp:coreProperties>
</file>