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3D" w:rsidRDefault="00DF32A1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2A1">
        <w:rPr>
          <w:rFonts w:ascii="Times New Roman" w:hAnsi="Times New Roman" w:cs="Times New Roman"/>
          <w:b/>
          <w:sz w:val="28"/>
          <w:szCs w:val="28"/>
        </w:rPr>
        <w:t xml:space="preserve">Готовность педагогов дошкольного образования к осуществлению </w:t>
      </w:r>
      <w:proofErr w:type="spellStart"/>
      <w:r w:rsidRPr="00DF32A1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F32A1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EA085A" w:rsidRPr="00DF32A1" w:rsidRDefault="00EA085A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CB3" w:rsidRPr="005F1F22" w:rsidRDefault="0001412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122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гармоничной, успешной, социально активной, всесторонне развитой личности  является приоритетным. </w:t>
      </w:r>
      <w:r w:rsidR="00E658E7" w:rsidRPr="00E658E7">
        <w:rPr>
          <w:rFonts w:ascii="Times New Roman" w:hAnsi="Times New Roman" w:cs="Times New Roman"/>
          <w:sz w:val="28"/>
          <w:szCs w:val="28"/>
        </w:rPr>
        <w:t>В настоящее время право ребенка</w:t>
      </w:r>
      <w:r w:rsidR="00E658E7">
        <w:rPr>
          <w:rFonts w:ascii="Times New Roman" w:hAnsi="Times New Roman" w:cs="Times New Roman"/>
          <w:sz w:val="28"/>
          <w:szCs w:val="28"/>
        </w:rPr>
        <w:t xml:space="preserve"> на социальную защиту и охрану здоровья </w:t>
      </w:r>
      <w:proofErr w:type="gramStart"/>
      <w:r w:rsidR="00E658E7">
        <w:rPr>
          <w:rFonts w:ascii="Times New Roman" w:hAnsi="Times New Roman" w:cs="Times New Roman"/>
          <w:sz w:val="28"/>
          <w:szCs w:val="28"/>
        </w:rPr>
        <w:t>стало од</w:t>
      </w:r>
      <w:r w:rsidR="00E658E7" w:rsidRPr="00E658E7">
        <w:rPr>
          <w:rFonts w:ascii="Times New Roman" w:hAnsi="Times New Roman" w:cs="Times New Roman"/>
          <w:sz w:val="28"/>
          <w:szCs w:val="28"/>
        </w:rPr>
        <w:t>ним</w:t>
      </w:r>
      <w:r w:rsidR="00E658E7">
        <w:rPr>
          <w:rFonts w:ascii="Times New Roman" w:hAnsi="Times New Roman" w:cs="Times New Roman"/>
          <w:sz w:val="28"/>
          <w:szCs w:val="28"/>
        </w:rPr>
        <w:t xml:space="preserve"> из значимых социально-экономи</w:t>
      </w:r>
      <w:r w:rsidR="00E658E7" w:rsidRPr="00E658E7">
        <w:rPr>
          <w:rFonts w:ascii="Times New Roman" w:hAnsi="Times New Roman" w:cs="Times New Roman"/>
          <w:sz w:val="28"/>
          <w:szCs w:val="28"/>
        </w:rPr>
        <w:t>ческих пр</w:t>
      </w:r>
      <w:r w:rsidR="00E658E7">
        <w:rPr>
          <w:rFonts w:ascii="Times New Roman" w:hAnsi="Times New Roman" w:cs="Times New Roman"/>
          <w:sz w:val="28"/>
          <w:szCs w:val="28"/>
        </w:rPr>
        <w:t>ав и свобод личности и было</w:t>
      </w:r>
      <w:proofErr w:type="gramEnd"/>
      <w:r w:rsidR="00E658E7">
        <w:rPr>
          <w:rFonts w:ascii="Times New Roman" w:hAnsi="Times New Roman" w:cs="Times New Roman"/>
          <w:sz w:val="28"/>
          <w:szCs w:val="28"/>
        </w:rPr>
        <w:t xml:space="preserve"> за</w:t>
      </w:r>
      <w:r w:rsidR="00E658E7" w:rsidRPr="00E658E7">
        <w:rPr>
          <w:rFonts w:ascii="Times New Roman" w:hAnsi="Times New Roman" w:cs="Times New Roman"/>
          <w:sz w:val="28"/>
          <w:szCs w:val="28"/>
        </w:rPr>
        <w:t>фиксировано в законодательных докум</w:t>
      </w:r>
      <w:r w:rsidR="00E658E7">
        <w:rPr>
          <w:rFonts w:ascii="Times New Roman" w:hAnsi="Times New Roman" w:cs="Times New Roman"/>
          <w:sz w:val="28"/>
          <w:szCs w:val="28"/>
        </w:rPr>
        <w:t>ен</w:t>
      </w:r>
      <w:r w:rsidR="00E658E7" w:rsidRPr="00E658E7">
        <w:rPr>
          <w:rFonts w:ascii="Times New Roman" w:hAnsi="Times New Roman" w:cs="Times New Roman"/>
          <w:sz w:val="28"/>
          <w:szCs w:val="28"/>
        </w:rPr>
        <w:t>тах международного и отечественного уровня</w:t>
      </w:r>
      <w:r w:rsidR="00E658E7">
        <w:rPr>
          <w:rFonts w:ascii="Times New Roman" w:hAnsi="Times New Roman" w:cs="Times New Roman"/>
          <w:sz w:val="28"/>
          <w:szCs w:val="28"/>
        </w:rPr>
        <w:t xml:space="preserve"> </w:t>
      </w:r>
      <w:r w:rsidR="00CA79C3">
        <w:rPr>
          <w:rFonts w:ascii="Times New Roman" w:hAnsi="Times New Roman" w:cs="Times New Roman"/>
          <w:sz w:val="28"/>
          <w:szCs w:val="28"/>
        </w:rPr>
        <w:t>[2</w:t>
      </w:r>
      <w:r w:rsidR="00E658E7" w:rsidRPr="00E658E7">
        <w:rPr>
          <w:rFonts w:ascii="Times New Roman" w:hAnsi="Times New Roman" w:cs="Times New Roman"/>
          <w:sz w:val="28"/>
          <w:szCs w:val="28"/>
        </w:rPr>
        <w:t>]</w:t>
      </w:r>
      <w:r w:rsidR="00326236">
        <w:rPr>
          <w:rFonts w:ascii="Times New Roman" w:hAnsi="Times New Roman" w:cs="Times New Roman"/>
          <w:sz w:val="28"/>
          <w:szCs w:val="28"/>
        </w:rPr>
        <w:t>.</w:t>
      </w:r>
      <w:r w:rsidR="00E658E7">
        <w:rPr>
          <w:rFonts w:ascii="Times New Roman" w:hAnsi="Times New Roman" w:cs="Times New Roman"/>
          <w:sz w:val="28"/>
          <w:szCs w:val="28"/>
        </w:rPr>
        <w:t xml:space="preserve"> </w:t>
      </w:r>
      <w:r w:rsidR="00BC5688" w:rsidRPr="00BC5688">
        <w:rPr>
          <w:rFonts w:ascii="Times New Roman" w:hAnsi="Times New Roman" w:cs="Times New Roman"/>
          <w:sz w:val="28"/>
          <w:szCs w:val="28"/>
        </w:rPr>
        <w:t>Статья 6 Конвенции о правах ребенка указывает, что каждый ребенок имеет право на жизнь и здоровое развитие</w:t>
      </w:r>
      <w:r w:rsidR="00BC5688">
        <w:rPr>
          <w:rFonts w:ascii="Times New Roman" w:hAnsi="Times New Roman" w:cs="Times New Roman"/>
          <w:sz w:val="28"/>
          <w:szCs w:val="28"/>
        </w:rPr>
        <w:t xml:space="preserve">. Федеральный государственный стандарт дошкольного </w:t>
      </w:r>
      <w:r w:rsidR="00BC5688" w:rsidRPr="00BC5688">
        <w:rPr>
          <w:rFonts w:ascii="Times New Roman" w:hAnsi="Times New Roman" w:cs="Times New Roman"/>
          <w:sz w:val="28"/>
          <w:szCs w:val="28"/>
        </w:rPr>
        <w:t xml:space="preserve">образования подчеркивает, что одним из приоритетных направлений в образовании является сохранение и укрепление здоровья детей. </w:t>
      </w:r>
      <w:r w:rsidR="00344F66" w:rsidRPr="005F1F22">
        <w:rPr>
          <w:rFonts w:ascii="Times New Roman" w:hAnsi="Times New Roman" w:cs="Times New Roman"/>
          <w:sz w:val="28"/>
          <w:szCs w:val="28"/>
        </w:rPr>
        <w:t>Проф</w:t>
      </w:r>
      <w:r w:rsidR="00F54C30" w:rsidRPr="005F1F22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="00344F66" w:rsidRPr="005F1F22"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="00F54C30" w:rsidRPr="005F1F22">
        <w:rPr>
          <w:rFonts w:ascii="Times New Roman" w:hAnsi="Times New Roman" w:cs="Times New Roman"/>
          <w:sz w:val="28"/>
          <w:szCs w:val="28"/>
        </w:rPr>
        <w:t xml:space="preserve">педагога определяет, что педагог дошкольного образования </w:t>
      </w:r>
      <w:r w:rsidR="005F1F22">
        <w:rPr>
          <w:rFonts w:ascii="Times New Roman" w:hAnsi="Times New Roman" w:cs="Times New Roman"/>
          <w:sz w:val="28"/>
          <w:szCs w:val="28"/>
        </w:rPr>
        <w:t>участвует</w:t>
      </w:r>
      <w:r w:rsidR="00313CB3" w:rsidRPr="005F1F22">
        <w:rPr>
          <w:rFonts w:ascii="Times New Roman" w:hAnsi="Times New Roman" w:cs="Times New Roman"/>
          <w:sz w:val="28"/>
          <w:szCs w:val="28"/>
        </w:rPr>
        <w:t xml:space="preserve"> в создании психологически комфортной и</w:t>
      </w:r>
      <w:r w:rsidR="005F1F22">
        <w:rPr>
          <w:rFonts w:ascii="Times New Roman" w:hAnsi="Times New Roman" w:cs="Times New Roman"/>
          <w:sz w:val="28"/>
          <w:szCs w:val="28"/>
        </w:rPr>
        <w:t xml:space="preserve"> </w:t>
      </w:r>
      <w:r w:rsidR="00313CB3" w:rsidRPr="005F1F22">
        <w:rPr>
          <w:rFonts w:ascii="Times New Roman" w:hAnsi="Times New Roman" w:cs="Times New Roman"/>
          <w:sz w:val="28"/>
          <w:szCs w:val="28"/>
        </w:rPr>
        <w:t>безопасной об</w:t>
      </w:r>
      <w:r w:rsidR="00F54C30" w:rsidRPr="005F1F22">
        <w:rPr>
          <w:rFonts w:ascii="Times New Roman" w:hAnsi="Times New Roman" w:cs="Times New Roman"/>
          <w:sz w:val="28"/>
          <w:szCs w:val="28"/>
        </w:rPr>
        <w:t xml:space="preserve">разовательной среды, обеспечивает </w:t>
      </w:r>
      <w:r w:rsidR="00313CB3" w:rsidRPr="005F1F22">
        <w:rPr>
          <w:rFonts w:ascii="Times New Roman" w:hAnsi="Times New Roman" w:cs="Times New Roman"/>
          <w:sz w:val="28"/>
          <w:szCs w:val="28"/>
        </w:rPr>
        <w:t>безопасность жизни детей,</w:t>
      </w:r>
      <w:r w:rsidR="005F1F22">
        <w:rPr>
          <w:rFonts w:ascii="Times New Roman" w:hAnsi="Times New Roman" w:cs="Times New Roman"/>
          <w:sz w:val="28"/>
          <w:szCs w:val="28"/>
        </w:rPr>
        <w:t xml:space="preserve"> </w:t>
      </w:r>
      <w:r w:rsidR="00313CB3" w:rsidRPr="005F1F22">
        <w:rPr>
          <w:rFonts w:ascii="Times New Roman" w:hAnsi="Times New Roman" w:cs="Times New Roman"/>
          <w:sz w:val="28"/>
          <w:szCs w:val="28"/>
        </w:rPr>
        <w:t>сохранение и укрепление их здоровья, поддерживая эмоциональное</w:t>
      </w:r>
      <w:r w:rsidR="005F1F22">
        <w:rPr>
          <w:rFonts w:ascii="Times New Roman" w:hAnsi="Times New Roman" w:cs="Times New Roman"/>
          <w:sz w:val="28"/>
          <w:szCs w:val="28"/>
        </w:rPr>
        <w:t xml:space="preserve"> </w:t>
      </w:r>
      <w:r w:rsidR="00313CB3" w:rsidRPr="005F1F22">
        <w:rPr>
          <w:rFonts w:ascii="Times New Roman" w:hAnsi="Times New Roman" w:cs="Times New Roman"/>
          <w:sz w:val="28"/>
          <w:szCs w:val="28"/>
        </w:rPr>
        <w:t>благополучие ребенка в период пребывания в образовательной организации</w:t>
      </w:r>
      <w:r w:rsidR="005F1F22" w:rsidRPr="005F1F22">
        <w:rPr>
          <w:rFonts w:ascii="Times New Roman" w:hAnsi="Times New Roman" w:cs="Times New Roman"/>
          <w:sz w:val="28"/>
          <w:szCs w:val="28"/>
        </w:rPr>
        <w:t>.</w:t>
      </w:r>
    </w:p>
    <w:p w:rsidR="00014122" w:rsidRDefault="0001412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формирования готовности педагога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определяется рядом факторов: это подготовка к выполнению непосредственно профессиональных обязанностей и необходимость сохранить собственной здоровье для того, чтобы можно было не только качественно выполнять профессиональные обязанности, но и вести полноценную жизнь</w:t>
      </w:r>
      <w:r w:rsidR="00CA79C3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122" w:rsidRDefault="0001412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подходы к определению понятия готовность.</w:t>
      </w:r>
    </w:p>
    <w:p w:rsidR="00376918" w:rsidRDefault="00376918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педагогу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понимает готовность как интегральное качество личности, которое определяет его установку на решение педагогических задач в конкретной ситуации. Степень готовности в таком случаи определяется уровнем формирования каких-либо качеств.</w:t>
      </w:r>
    </w:p>
    <w:p w:rsidR="00014122" w:rsidRDefault="00376918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Москалева </w:t>
      </w:r>
      <w:r w:rsidR="00313C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готовностью мы понимает</w:t>
      </w:r>
      <w:r w:rsidR="00014122">
        <w:rPr>
          <w:rFonts w:ascii="Times New Roman" w:hAnsi="Times New Roman" w:cs="Times New Roman"/>
          <w:sz w:val="28"/>
          <w:szCs w:val="28"/>
        </w:rPr>
        <w:t xml:space="preserve"> сознательно формируемое состояние личности, при котором она обладает всеми </w:t>
      </w:r>
      <w:r w:rsidR="00014122">
        <w:rPr>
          <w:rFonts w:ascii="Times New Roman" w:hAnsi="Times New Roman" w:cs="Times New Roman"/>
          <w:sz w:val="28"/>
          <w:szCs w:val="28"/>
        </w:rPr>
        <w:lastRenderedPageBreak/>
        <w:t>необходимыми качествами, знаниями, умениями и навыками, позволяющими мобилизоваться на вып</w:t>
      </w:r>
      <w:r w:rsidR="00CA79C3">
        <w:rPr>
          <w:rFonts w:ascii="Times New Roman" w:hAnsi="Times New Roman" w:cs="Times New Roman"/>
          <w:sz w:val="28"/>
          <w:szCs w:val="28"/>
        </w:rPr>
        <w:t>олнение какой-либо деятельности</w:t>
      </w:r>
      <w:r w:rsidR="00CA79C3" w:rsidRPr="00CA79C3">
        <w:t xml:space="preserve"> </w:t>
      </w:r>
      <w:r w:rsidR="00CA79C3" w:rsidRPr="00CA79C3">
        <w:rPr>
          <w:rFonts w:ascii="Times New Roman" w:hAnsi="Times New Roman" w:cs="Times New Roman"/>
          <w:sz w:val="28"/>
          <w:szCs w:val="28"/>
        </w:rPr>
        <w:t>[2].</w:t>
      </w:r>
    </w:p>
    <w:p w:rsidR="00313CB3" w:rsidRDefault="0001412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можно определить как интегративную характеристику личности, основанную на признании здоровья одной из базовых ценностей</w:t>
      </w:r>
      <w:r w:rsidR="00344F66">
        <w:rPr>
          <w:rFonts w:ascii="Times New Roman" w:hAnsi="Times New Roman" w:cs="Times New Roman"/>
          <w:sz w:val="28"/>
          <w:szCs w:val="28"/>
        </w:rPr>
        <w:t xml:space="preserve"> на индивидуальном и общественном уровне</w:t>
      </w:r>
      <w:r w:rsidR="003D7409">
        <w:rPr>
          <w:rFonts w:ascii="Times New Roman" w:hAnsi="Times New Roman" w:cs="Times New Roman"/>
          <w:sz w:val="28"/>
          <w:szCs w:val="28"/>
        </w:rPr>
        <w:t xml:space="preserve">, систему мотивации </w:t>
      </w:r>
      <w:proofErr w:type="spellStart"/>
      <w:r w:rsidR="003D740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3D7409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344F6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44F66" w:rsidRPr="00344F66">
        <w:rPr>
          <w:rFonts w:ascii="Times New Roman" w:hAnsi="Times New Roman" w:cs="Times New Roman"/>
          <w:sz w:val="28"/>
          <w:szCs w:val="28"/>
        </w:rPr>
        <w:t>личностно и социально значимых способов деятельности направлен</w:t>
      </w:r>
      <w:r w:rsidR="00344F66" w:rsidRPr="00344F66">
        <w:rPr>
          <w:rFonts w:ascii="Times New Roman" w:hAnsi="Times New Roman" w:cs="Times New Roman"/>
          <w:sz w:val="28"/>
          <w:szCs w:val="28"/>
        </w:rPr>
        <w:softHyphen/>
        <w:t>ных на обретение физического, психического и социального благополучия</w:t>
      </w:r>
      <w:r w:rsidR="00344F66">
        <w:rPr>
          <w:rFonts w:ascii="Times New Roman" w:hAnsi="Times New Roman" w:cs="Times New Roman"/>
          <w:sz w:val="28"/>
          <w:szCs w:val="28"/>
        </w:rPr>
        <w:t>. Данная характеристика личности формируется на протяжении всей жизни человека и, конечно, в профессиональной педагогической деятельности.</w:t>
      </w:r>
      <w:r w:rsidR="00997C08">
        <w:rPr>
          <w:rFonts w:ascii="Times New Roman" w:hAnsi="Times New Roman" w:cs="Times New Roman"/>
          <w:sz w:val="28"/>
          <w:szCs w:val="28"/>
        </w:rPr>
        <w:t xml:space="preserve"> </w:t>
      </w:r>
      <w:r w:rsidR="005F1F22">
        <w:rPr>
          <w:rFonts w:ascii="Times New Roman" w:hAnsi="Times New Roman" w:cs="Times New Roman"/>
          <w:sz w:val="28"/>
          <w:szCs w:val="28"/>
        </w:rPr>
        <w:t>Она является важной составляющей профессионализма педагога. Ведь и</w:t>
      </w:r>
      <w:r w:rsidR="00997C08">
        <w:rPr>
          <w:rFonts w:ascii="Times New Roman" w:hAnsi="Times New Roman" w:cs="Times New Roman"/>
          <w:sz w:val="28"/>
          <w:szCs w:val="28"/>
        </w:rPr>
        <w:t xml:space="preserve">менно педагог является примером, здорового образа жизни, разумного отношения к здоровью. Таким образом, роль педагога в формировании культуры здоровья ребенка </w:t>
      </w:r>
      <w:r w:rsidR="005F1F22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97C08">
        <w:rPr>
          <w:rFonts w:ascii="Times New Roman" w:hAnsi="Times New Roman" w:cs="Times New Roman"/>
          <w:sz w:val="28"/>
          <w:szCs w:val="28"/>
        </w:rPr>
        <w:t>велика.</w:t>
      </w:r>
    </w:p>
    <w:p w:rsidR="002B7E97" w:rsidRDefault="00BC5688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88">
        <w:rPr>
          <w:rFonts w:ascii="Times New Roman" w:hAnsi="Times New Roman" w:cs="Times New Roman"/>
          <w:sz w:val="28"/>
          <w:szCs w:val="28"/>
        </w:rPr>
        <w:t xml:space="preserve">На основе теоретического анализа научно-педагогических исследований можно сделать вывод, что индивидуальная </w:t>
      </w:r>
      <w:proofErr w:type="spellStart"/>
      <w:r w:rsidRPr="00BC5688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C5688">
        <w:rPr>
          <w:rFonts w:ascii="Times New Roman" w:hAnsi="Times New Roman" w:cs="Times New Roman"/>
          <w:sz w:val="28"/>
          <w:szCs w:val="28"/>
        </w:rPr>
        <w:t xml:space="preserve"> деятельность есть совокупность ценностно-</w:t>
      </w:r>
      <w:proofErr w:type="spellStart"/>
      <w:r w:rsidRPr="00BC5688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Pr="00BC5688">
        <w:rPr>
          <w:rFonts w:ascii="Times New Roman" w:hAnsi="Times New Roman" w:cs="Times New Roman"/>
          <w:sz w:val="28"/>
          <w:szCs w:val="28"/>
        </w:rPr>
        <w:t xml:space="preserve">, практически приобретенных и усвоенных знаний, умений, навыков, способов творческой деятельности, направленной на сохранение и приумножение здоровья, проявляющейся в способности формирования индивидуальной стратегии </w:t>
      </w:r>
      <w:proofErr w:type="spellStart"/>
      <w:r w:rsidRPr="00BC568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C5688">
        <w:rPr>
          <w:rFonts w:ascii="Times New Roman" w:hAnsi="Times New Roman" w:cs="Times New Roman"/>
          <w:sz w:val="28"/>
          <w:szCs w:val="28"/>
        </w:rPr>
        <w:t>.</w:t>
      </w:r>
    </w:p>
    <w:p w:rsidR="00C452DC" w:rsidRDefault="00997C08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готовности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педагога условно можно выделить ряд структурных компонентов. Мы выделяем</w:t>
      </w:r>
      <w:r w:rsidR="00D550D2">
        <w:rPr>
          <w:rFonts w:ascii="Times New Roman" w:hAnsi="Times New Roman" w:cs="Times New Roman"/>
          <w:sz w:val="28"/>
          <w:szCs w:val="28"/>
        </w:rPr>
        <w:t>:</w:t>
      </w:r>
    </w:p>
    <w:p w:rsidR="002B7E97" w:rsidRDefault="00997C08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мотивационный компонент (наличие личностных, социальных и професс</w:t>
      </w:r>
      <w:r w:rsidR="00D550D2">
        <w:rPr>
          <w:rFonts w:ascii="Times New Roman" w:hAnsi="Times New Roman" w:cs="Times New Roman"/>
          <w:sz w:val="28"/>
          <w:szCs w:val="28"/>
        </w:rPr>
        <w:t xml:space="preserve">иональных ценностей, мотивов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0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требностей</w:t>
      </w:r>
      <w:r w:rsidR="00C452DC" w:rsidRPr="00C452DC">
        <w:rPr>
          <w:rFonts w:ascii="Times New Roman" w:hAnsi="Times New Roman" w:cs="Times New Roman"/>
          <w:sz w:val="28"/>
          <w:szCs w:val="28"/>
        </w:rPr>
        <w:t xml:space="preserve">; потребность и готовность активного </w:t>
      </w:r>
      <w:proofErr w:type="spellStart"/>
      <w:r w:rsidR="00C452DC" w:rsidRPr="00C452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452DC" w:rsidRPr="00C452DC">
        <w:rPr>
          <w:rFonts w:ascii="Times New Roman" w:hAnsi="Times New Roman" w:cs="Times New Roman"/>
          <w:sz w:val="28"/>
          <w:szCs w:val="28"/>
        </w:rPr>
        <w:t xml:space="preserve"> участия в формировании здорового образа и стиля жизни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A84" w:rsidRDefault="00D550D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A84">
        <w:rPr>
          <w:rFonts w:ascii="Times New Roman" w:hAnsi="Times New Roman" w:cs="Times New Roman"/>
          <w:sz w:val="28"/>
          <w:szCs w:val="28"/>
        </w:rPr>
        <w:t>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(способность планировать, контролировать, управлять процессом своей деятельности)</w:t>
      </w:r>
      <w:r w:rsidR="00555A84">
        <w:rPr>
          <w:rFonts w:ascii="Times New Roman" w:hAnsi="Times New Roman" w:cs="Times New Roman"/>
          <w:sz w:val="28"/>
          <w:szCs w:val="28"/>
        </w:rPr>
        <w:t>;</w:t>
      </w:r>
    </w:p>
    <w:p w:rsidR="00555A84" w:rsidRDefault="00D550D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55A84">
        <w:rPr>
          <w:rFonts w:ascii="Times New Roman" w:hAnsi="Times New Roman" w:cs="Times New Roman"/>
          <w:sz w:val="28"/>
          <w:szCs w:val="28"/>
        </w:rPr>
        <w:t>одержательный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52DC" w:rsidRPr="00C452DC">
        <w:rPr>
          <w:rFonts w:ascii="Times New Roman" w:hAnsi="Times New Roman" w:cs="Times New Roman"/>
          <w:sz w:val="28"/>
          <w:szCs w:val="28"/>
        </w:rPr>
        <w:t>система знаний о здоровье и его составляющих, здоровом образе и стиле жизни, мерах оздоровления и стимулирования резервов здоровья как сложных духовно - личностных и психофизиологических свойствах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7C08" w:rsidRDefault="00C452DC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поведенческий компонент </w:t>
      </w:r>
      <w:r w:rsidR="00D550D2">
        <w:t>(</w:t>
      </w:r>
      <w:r w:rsidR="00D550D2">
        <w:rPr>
          <w:rFonts w:ascii="Times New Roman" w:hAnsi="Times New Roman" w:cs="Times New Roman"/>
          <w:sz w:val="28"/>
          <w:szCs w:val="28"/>
        </w:rPr>
        <w:t>практически приобретенные и усвоенные способы деятельности, умения, навыки, способы</w:t>
      </w:r>
      <w:r w:rsidR="00D550D2" w:rsidRPr="00D550D2">
        <w:rPr>
          <w:rFonts w:ascii="Times New Roman" w:hAnsi="Times New Roman" w:cs="Times New Roman"/>
          <w:sz w:val="28"/>
          <w:szCs w:val="28"/>
        </w:rPr>
        <w:t xml:space="preserve"> творческой деятельности, направленной на сохранение и приумножение здоровья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52DC" w:rsidRDefault="00C452DC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2DC">
        <w:rPr>
          <w:rFonts w:ascii="Times New Roman" w:hAnsi="Times New Roman" w:cs="Times New Roman"/>
          <w:sz w:val="28"/>
          <w:szCs w:val="28"/>
        </w:rPr>
        <w:t>эмоционально-волевой компонент (ответственное и позитивное отношение к своему здоровью; чувство радости от ведения здорового образа жизни, настойчивость в достижении цели по сохранению, укреплению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своего здоровья).</w:t>
      </w:r>
    </w:p>
    <w:p w:rsidR="005F1F22" w:rsidRDefault="005F1F22" w:rsidP="005F1F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F22">
        <w:rPr>
          <w:rFonts w:ascii="Times New Roman" w:hAnsi="Times New Roman" w:cs="Times New Roman"/>
          <w:sz w:val="28"/>
          <w:szCs w:val="28"/>
        </w:rPr>
        <w:t xml:space="preserve">Оптимальная </w:t>
      </w:r>
      <w:proofErr w:type="spellStart"/>
      <w:r w:rsidRPr="005F1F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1F22">
        <w:rPr>
          <w:rFonts w:ascii="Times New Roman" w:hAnsi="Times New Roman" w:cs="Times New Roman"/>
          <w:sz w:val="28"/>
          <w:szCs w:val="28"/>
        </w:rPr>
        <w:t xml:space="preserve"> предложенных компонентов обеспечивает сознательную целенаправленную </w:t>
      </w:r>
      <w:proofErr w:type="spellStart"/>
      <w:r w:rsidRPr="005F1F2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5F1F22">
        <w:rPr>
          <w:rFonts w:ascii="Times New Roman" w:hAnsi="Times New Roman" w:cs="Times New Roman"/>
          <w:sz w:val="28"/>
          <w:szCs w:val="28"/>
        </w:rPr>
        <w:t xml:space="preserve"> деятельность всех субъектов образовательного процесса.</w:t>
      </w:r>
      <w:proofErr w:type="gramEnd"/>
    </w:p>
    <w:p w:rsidR="00FD4B3D" w:rsidRDefault="003D7409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C30">
        <w:rPr>
          <w:rFonts w:ascii="Times New Roman" w:hAnsi="Times New Roman" w:cs="Times New Roman"/>
          <w:sz w:val="28"/>
          <w:szCs w:val="28"/>
        </w:rPr>
        <w:t xml:space="preserve">деятельность педагогов </w:t>
      </w:r>
      <w:r>
        <w:rPr>
          <w:rFonts w:ascii="Times New Roman" w:hAnsi="Times New Roman" w:cs="Times New Roman"/>
          <w:sz w:val="28"/>
          <w:szCs w:val="28"/>
        </w:rPr>
        <w:t>зависит от социокультурной среды социума, объективных социально-экономических условий функционирования образовательного учреждения, сложившихся традици</w:t>
      </w:r>
      <w:r w:rsidR="00F54C30">
        <w:rPr>
          <w:rFonts w:ascii="Times New Roman" w:hAnsi="Times New Roman" w:cs="Times New Roman"/>
          <w:sz w:val="28"/>
          <w:szCs w:val="28"/>
        </w:rPr>
        <w:t xml:space="preserve">и и определяется </w:t>
      </w:r>
      <w:r>
        <w:rPr>
          <w:rFonts w:ascii="Times New Roman" w:hAnsi="Times New Roman" w:cs="Times New Roman"/>
          <w:sz w:val="28"/>
          <w:szCs w:val="28"/>
        </w:rPr>
        <w:t>уровнем форсированности потребностей и ценностн</w:t>
      </w:r>
      <w:r w:rsidR="00FD4B3D">
        <w:rPr>
          <w:rFonts w:ascii="Times New Roman" w:hAnsi="Times New Roman" w:cs="Times New Roman"/>
          <w:sz w:val="28"/>
          <w:szCs w:val="28"/>
        </w:rPr>
        <w:t>ого отношения к своему здоровью.</w:t>
      </w:r>
    </w:p>
    <w:p w:rsidR="00CA79C3" w:rsidRDefault="00CA79C3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9C3" w:rsidRPr="00CA79C3" w:rsidRDefault="00CA79C3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C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A79C3" w:rsidRDefault="00CA79C3" w:rsidP="00FD4B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B3D" w:rsidRPr="00CA79C3" w:rsidRDefault="00336EF3" w:rsidP="00CA79C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C3">
        <w:rPr>
          <w:rFonts w:ascii="Times New Roman" w:hAnsi="Times New Roman" w:cs="Times New Roman"/>
          <w:sz w:val="28"/>
          <w:szCs w:val="28"/>
        </w:rPr>
        <w:t xml:space="preserve">Москалева А.С. Формирование готовности к </w:t>
      </w:r>
      <w:proofErr w:type="spellStart"/>
      <w:r w:rsidRPr="00CA79C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A79C3">
        <w:rPr>
          <w:rFonts w:ascii="Times New Roman" w:hAnsi="Times New Roman" w:cs="Times New Roman"/>
          <w:sz w:val="28"/>
          <w:szCs w:val="28"/>
        </w:rPr>
        <w:t xml:space="preserve"> деятельности у будущих социальных педагогов</w:t>
      </w:r>
      <w:r w:rsidR="00A73310" w:rsidRPr="00CA79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310" w:rsidRPr="00CA79C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A73310" w:rsidRPr="00CA79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310" w:rsidRPr="00CA79C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A73310" w:rsidRPr="00CA79C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73310" w:rsidRPr="00CA79C3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A73310" w:rsidRPr="00CA79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310" w:rsidRPr="00CA79C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73310" w:rsidRPr="00CA79C3">
        <w:rPr>
          <w:rFonts w:ascii="Times New Roman" w:hAnsi="Times New Roman" w:cs="Times New Roman"/>
          <w:sz w:val="28"/>
          <w:szCs w:val="28"/>
        </w:rPr>
        <w:t>. наук.</w:t>
      </w:r>
      <w:r w:rsidR="00A73310" w:rsidRPr="00CA79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3310" w:rsidRPr="00CA79C3">
        <w:rPr>
          <w:rFonts w:ascii="Times New Roman" w:hAnsi="Times New Roman" w:cs="Times New Roman"/>
          <w:sz w:val="28"/>
          <w:szCs w:val="28"/>
        </w:rPr>
        <w:t xml:space="preserve">/ Уральский государственный педагогический университет. </w:t>
      </w:r>
      <w:r w:rsidR="00BC2511">
        <w:rPr>
          <w:rFonts w:ascii="Times New Roman" w:hAnsi="Times New Roman" w:cs="Times New Roman"/>
          <w:sz w:val="28"/>
          <w:szCs w:val="28"/>
        </w:rPr>
        <w:t>Екатеринбург</w:t>
      </w:r>
      <w:r w:rsidR="00A73310" w:rsidRPr="00CA79C3">
        <w:rPr>
          <w:rFonts w:ascii="Times New Roman" w:hAnsi="Times New Roman" w:cs="Times New Roman"/>
          <w:sz w:val="28"/>
          <w:szCs w:val="28"/>
        </w:rPr>
        <w:t>, 2010</w:t>
      </w:r>
    </w:p>
    <w:p w:rsidR="00336EF3" w:rsidRPr="00A91307" w:rsidRDefault="00535B4C" w:rsidP="00336EF3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336EF3" w:rsidRPr="00A91307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Пелихова А.В.</w:t>
        </w:r>
      </w:hyperlink>
      <w:r w:rsidR="00336EF3" w:rsidRPr="00A91307">
        <w:rPr>
          <w:rFonts w:ascii="Times New Roman" w:hAnsi="Times New Roman" w:cs="Times New Roman"/>
          <w:sz w:val="28"/>
          <w:szCs w:val="28"/>
          <w:shd w:val="clear" w:color="auto" w:fill="F5F5F5"/>
        </w:rPr>
        <w:t> Педагогическое сопровождение семьи как фактор обеспечения социальной безопасности ребенка.</w:t>
      </w:r>
      <w:r w:rsidR="00336EF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336EF3" w:rsidRPr="00A91307">
        <w:rPr>
          <w:rFonts w:ascii="Times New Roman" w:hAnsi="Times New Roman" w:cs="Times New Roman"/>
          <w:sz w:val="28"/>
          <w:szCs w:val="28"/>
          <w:shd w:val="clear" w:color="auto" w:fill="F5F5F5"/>
        </w:rPr>
        <w:t>//</w:t>
      </w:r>
      <w:r w:rsidR="00336EF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hyperlink r:id="rId7" w:tooltip="Вестник Челябинского государственного педагогического университета" w:history="1">
        <w:r w:rsidR="00336EF3" w:rsidRPr="00A91307">
          <w:rPr>
            <w:rFonts w:ascii="Times New Roman" w:hAnsi="Times New Roman" w:cs="Times New Roman"/>
            <w:sz w:val="28"/>
            <w:szCs w:val="28"/>
            <w:shd w:val="clear" w:color="auto" w:fill="F5F5F5"/>
          </w:rPr>
          <w:t>Вестник Челябинского государственного педагогического университета. Научный журнал</w:t>
        </w:r>
      </w:hyperlink>
      <w:r w:rsidR="00336EF3" w:rsidRPr="00A91307">
        <w:rPr>
          <w:rFonts w:ascii="Times New Roman" w:hAnsi="Times New Roman" w:cs="Times New Roman"/>
          <w:sz w:val="28"/>
          <w:szCs w:val="28"/>
          <w:shd w:val="clear" w:color="auto" w:fill="F5F5F5"/>
        </w:rPr>
        <w:t> № 4 2010 г., 181-189 с. </w:t>
      </w:r>
    </w:p>
    <w:p w:rsidR="00A73310" w:rsidRPr="00336EF3" w:rsidRDefault="00A73310" w:rsidP="00336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F3" w:rsidRPr="00336EF3" w:rsidRDefault="00336EF3" w:rsidP="00336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F3" w:rsidRPr="00F62F62" w:rsidRDefault="00336EF3" w:rsidP="00336E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6EF3" w:rsidRPr="00F6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13B"/>
    <w:multiLevelType w:val="hybridMultilevel"/>
    <w:tmpl w:val="921A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3"/>
    <w:rsid w:val="000104A3"/>
    <w:rsid w:val="00014122"/>
    <w:rsid w:val="00141025"/>
    <w:rsid w:val="002B7E97"/>
    <w:rsid w:val="00313CB3"/>
    <w:rsid w:val="00326236"/>
    <w:rsid w:val="00336EF3"/>
    <w:rsid w:val="00344F66"/>
    <w:rsid w:val="00376918"/>
    <w:rsid w:val="003D7409"/>
    <w:rsid w:val="00425F73"/>
    <w:rsid w:val="00535B4C"/>
    <w:rsid w:val="00555A84"/>
    <w:rsid w:val="005F1F22"/>
    <w:rsid w:val="00612071"/>
    <w:rsid w:val="00997C08"/>
    <w:rsid w:val="00A73310"/>
    <w:rsid w:val="00BC2511"/>
    <w:rsid w:val="00BC5688"/>
    <w:rsid w:val="00C452DC"/>
    <w:rsid w:val="00CA79C3"/>
    <w:rsid w:val="00D550D2"/>
    <w:rsid w:val="00DF32A1"/>
    <w:rsid w:val="00DF6136"/>
    <w:rsid w:val="00E658E7"/>
    <w:rsid w:val="00EA085A"/>
    <w:rsid w:val="00F44CC2"/>
    <w:rsid w:val="00F54C30"/>
    <w:rsid w:val="00F62F62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F3"/>
    <w:pPr>
      <w:ind w:left="720"/>
      <w:contextualSpacing/>
    </w:pPr>
  </w:style>
  <w:style w:type="character" w:styleId="a4">
    <w:name w:val="Hyperlink"/>
    <w:semiHidden/>
    <w:unhideWhenUsed/>
    <w:rsid w:val="0014102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1410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10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F3"/>
    <w:pPr>
      <w:ind w:left="720"/>
      <w:contextualSpacing/>
    </w:pPr>
  </w:style>
  <w:style w:type="character" w:styleId="a4">
    <w:name w:val="Hyperlink"/>
    <w:semiHidden/>
    <w:unhideWhenUsed/>
    <w:rsid w:val="0014102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1410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10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titleid=8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refid=338215792&amp;fam=%D0%9F%D0%B5%D0%BB%D0%B8%D1%85%D0%BE%D0%B2%D0%B0&amp;init=%D0%90+%D0%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25</cp:revision>
  <dcterms:created xsi:type="dcterms:W3CDTF">2018-01-16T07:45:00Z</dcterms:created>
  <dcterms:modified xsi:type="dcterms:W3CDTF">2018-01-23T08:21:00Z</dcterms:modified>
</cp:coreProperties>
</file>