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4B" w:rsidRPr="004D644B" w:rsidRDefault="004D644B" w:rsidP="004D644B">
      <w:pPr>
        <w:pStyle w:val="a6"/>
        <w:spacing w:line="360" w:lineRule="auto"/>
        <w:ind w:left="709"/>
        <w:jc w:val="both"/>
        <w:rPr>
          <w:b/>
          <w:color w:val="000000"/>
          <w:sz w:val="28"/>
          <w:szCs w:val="28"/>
        </w:rPr>
      </w:pPr>
      <w:bookmarkStart w:id="0" w:name="_GoBack"/>
      <w:r w:rsidRPr="004D644B">
        <w:rPr>
          <w:b/>
          <w:color w:val="000000"/>
          <w:sz w:val="28"/>
          <w:szCs w:val="28"/>
        </w:rPr>
        <w:t>Речь детей с нарушением зрения (слепые, слабовидящие)</w:t>
      </w:r>
    </w:p>
    <w:bookmarkEnd w:id="0"/>
    <w:p w:rsidR="004D644B" w:rsidRPr="00474960" w:rsidRDefault="004D644B" w:rsidP="004D644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4960">
        <w:rPr>
          <w:color w:val="000000"/>
          <w:sz w:val="28"/>
          <w:szCs w:val="28"/>
        </w:rPr>
        <w:t>Дети с глубокими нарушениями зрения не имеют возможности в полном объеме воспринимать артикуляцию собеседника, не имеют четкого образа движения губ во время разговора, из – за чего они часто допускают ошибки при звуковом анализе слова и его произношении.</w:t>
      </w:r>
    </w:p>
    <w:p w:rsidR="004D644B" w:rsidRPr="00474960" w:rsidRDefault="004D644B" w:rsidP="004D644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4960">
        <w:rPr>
          <w:color w:val="000000"/>
          <w:sz w:val="28"/>
          <w:szCs w:val="28"/>
        </w:rPr>
        <w:t>Наиболее распространенным дефектом речи при слепоте и слабовидении у дошкольников является косноязычие разного характера.</w:t>
      </w:r>
    </w:p>
    <w:p w:rsidR="004D644B" w:rsidRPr="00474960" w:rsidRDefault="004D644B" w:rsidP="004D644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4960">
        <w:rPr>
          <w:color w:val="000000"/>
          <w:sz w:val="28"/>
          <w:szCs w:val="28"/>
        </w:rPr>
        <w:t xml:space="preserve">В процессе развития речи, как психической функции, у слепых и слабовидящих проявляется некоторая специфика, обусловленная утратой или сужением зрения, речь ребенка, имеющего зрительные нарушения, развивается в неравных условиях по сравнению со зрячими детьми. Речевые нарушения могут усиливаться под влиянием зрительного дефекта, снижается компенсаторная роль речи. Хотя считается, что патология зрения незначительно влияет на формирование </w:t>
      </w:r>
      <w:proofErr w:type="spellStart"/>
      <w:r w:rsidRPr="00474960">
        <w:rPr>
          <w:color w:val="000000"/>
          <w:sz w:val="28"/>
          <w:szCs w:val="28"/>
        </w:rPr>
        <w:t>звукопроизносительной</w:t>
      </w:r>
      <w:proofErr w:type="spellEnd"/>
      <w:r w:rsidRPr="00474960">
        <w:rPr>
          <w:color w:val="000000"/>
          <w:sz w:val="28"/>
          <w:szCs w:val="28"/>
        </w:rPr>
        <w:t xml:space="preserve"> стороны речи, но из – за нечеткости и неточности или отсутствия зрительного улавливания артикуляционных</w:t>
      </w:r>
      <w:r>
        <w:rPr>
          <w:color w:val="000000"/>
          <w:sz w:val="28"/>
          <w:szCs w:val="28"/>
        </w:rPr>
        <w:t xml:space="preserve"> укладов, общее количество наруш</w:t>
      </w:r>
      <w:r w:rsidRPr="00474960">
        <w:rPr>
          <w:color w:val="000000"/>
          <w:sz w:val="28"/>
          <w:szCs w:val="28"/>
        </w:rPr>
        <w:t xml:space="preserve">ений звукопроизношения достаточно велико. Их проявление может быть объяснено в совокупности с проявление собственной речевой патологии, моторной </w:t>
      </w:r>
      <w:proofErr w:type="spellStart"/>
      <w:r w:rsidRPr="00474960">
        <w:rPr>
          <w:color w:val="000000"/>
          <w:sz w:val="28"/>
          <w:szCs w:val="28"/>
        </w:rPr>
        <w:t>несформированностью</w:t>
      </w:r>
      <w:proofErr w:type="spellEnd"/>
      <w:r w:rsidRPr="00474960">
        <w:rPr>
          <w:color w:val="000000"/>
          <w:sz w:val="28"/>
          <w:szCs w:val="28"/>
        </w:rPr>
        <w:t xml:space="preserve"> и недостаточной практикой речевого общения и отсутствием целенаправленной профилактической работой, по звуково</w:t>
      </w:r>
      <w:r>
        <w:rPr>
          <w:color w:val="000000"/>
          <w:sz w:val="28"/>
          <w:szCs w:val="28"/>
        </w:rPr>
        <w:t xml:space="preserve">й культуре в дошкольный период. </w:t>
      </w:r>
      <w:r w:rsidRPr="00474960">
        <w:rPr>
          <w:color w:val="000000"/>
          <w:sz w:val="28"/>
          <w:szCs w:val="28"/>
        </w:rPr>
        <w:t xml:space="preserve">В силу этих причин у значительной части детей задерживается темп развития речи и проявляется выраженность нарушения речевого статуса в виде </w:t>
      </w:r>
      <w:proofErr w:type="spellStart"/>
      <w:r w:rsidRPr="00474960">
        <w:rPr>
          <w:color w:val="000000"/>
          <w:sz w:val="28"/>
          <w:szCs w:val="28"/>
        </w:rPr>
        <w:t>несформированности</w:t>
      </w:r>
      <w:proofErr w:type="spellEnd"/>
      <w:r w:rsidRPr="00474960">
        <w:rPr>
          <w:color w:val="000000"/>
          <w:sz w:val="28"/>
          <w:szCs w:val="28"/>
        </w:rPr>
        <w:t xml:space="preserve"> различных языковых систем. Профессор Л. С. Волкова выделяет 4 уровня </w:t>
      </w:r>
      <w:proofErr w:type="spellStart"/>
      <w:r w:rsidRPr="00474960">
        <w:rPr>
          <w:color w:val="000000"/>
          <w:sz w:val="28"/>
          <w:szCs w:val="28"/>
        </w:rPr>
        <w:t>сформированности</w:t>
      </w:r>
      <w:proofErr w:type="spellEnd"/>
      <w:r w:rsidRPr="00474960">
        <w:rPr>
          <w:color w:val="000000"/>
          <w:sz w:val="28"/>
          <w:szCs w:val="28"/>
        </w:rPr>
        <w:t xml:space="preserve"> речи у этой категории детей.</w:t>
      </w:r>
    </w:p>
    <w:p w:rsidR="004D644B" w:rsidRPr="00474960" w:rsidRDefault="004D644B" w:rsidP="004D644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4960">
        <w:rPr>
          <w:color w:val="000000"/>
          <w:sz w:val="28"/>
          <w:szCs w:val="28"/>
        </w:rPr>
        <w:t>1уровень – отмечаются единичные нарушения звукопроизношения.</w:t>
      </w:r>
    </w:p>
    <w:p w:rsidR="004D644B" w:rsidRPr="00474960" w:rsidRDefault="004D644B" w:rsidP="004D644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4960">
        <w:rPr>
          <w:color w:val="000000"/>
          <w:sz w:val="28"/>
          <w:szCs w:val="28"/>
        </w:rPr>
        <w:t>2 уровень – активный словарь ограничен, некоторые затруднения соотнесении слова и образа предмета, употреблении обобщающих понятий,</w:t>
      </w:r>
      <w:r>
        <w:rPr>
          <w:color w:val="000000"/>
          <w:sz w:val="28"/>
          <w:szCs w:val="28"/>
        </w:rPr>
        <w:t xml:space="preserve"> </w:t>
      </w:r>
      <w:r w:rsidRPr="00474960">
        <w:rPr>
          <w:color w:val="000000"/>
          <w:sz w:val="28"/>
          <w:szCs w:val="28"/>
        </w:rPr>
        <w:t xml:space="preserve">в составлении предложений и особенно в развернутых рассказов. Нарушения звукопроизношения более выражены и разнообразны. Фонематический </w:t>
      </w:r>
      <w:r w:rsidRPr="00474960">
        <w:rPr>
          <w:color w:val="000000"/>
          <w:sz w:val="28"/>
          <w:szCs w:val="28"/>
        </w:rPr>
        <w:lastRenderedPageBreak/>
        <w:t xml:space="preserve">анализ не сформирован, анамнез таких детей указывает на незначительное запаздывание начала речи. Множественно встречающиеся </w:t>
      </w:r>
      <w:proofErr w:type="spellStart"/>
      <w:r w:rsidRPr="00474960">
        <w:rPr>
          <w:color w:val="000000"/>
          <w:sz w:val="28"/>
          <w:szCs w:val="28"/>
        </w:rPr>
        <w:t>фонетико</w:t>
      </w:r>
      <w:proofErr w:type="spellEnd"/>
      <w:r w:rsidRPr="00474960">
        <w:rPr>
          <w:color w:val="000000"/>
          <w:sz w:val="28"/>
          <w:szCs w:val="28"/>
        </w:rPr>
        <w:t xml:space="preserve"> – фонематические нарушения обусловлены состоянием зрения и выступают как вторичный дефект основной патологии. Нарушения, характеризующие данный уровень развития речи, часто встречается среди слепых и </w:t>
      </w:r>
      <w:proofErr w:type="spellStart"/>
      <w:r w:rsidRPr="00474960">
        <w:rPr>
          <w:color w:val="000000"/>
          <w:sz w:val="28"/>
          <w:szCs w:val="28"/>
        </w:rPr>
        <w:t>слобовидящих</w:t>
      </w:r>
      <w:proofErr w:type="spellEnd"/>
      <w:r w:rsidRPr="00474960">
        <w:rPr>
          <w:color w:val="000000"/>
          <w:sz w:val="28"/>
          <w:szCs w:val="28"/>
        </w:rPr>
        <w:t>.</w:t>
      </w:r>
    </w:p>
    <w:p w:rsidR="004D644B" w:rsidRPr="00474960" w:rsidRDefault="004D644B" w:rsidP="004D644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4960">
        <w:rPr>
          <w:color w:val="000000"/>
          <w:sz w:val="28"/>
          <w:szCs w:val="28"/>
        </w:rPr>
        <w:t xml:space="preserve">3 уровень – экспрессивная речь отличается бедностью словаря. Не сформирована предметная соотнесенность слов, не развиты обобщающие понятия. Связная речь </w:t>
      </w:r>
      <w:proofErr w:type="spellStart"/>
      <w:r w:rsidRPr="00474960">
        <w:rPr>
          <w:color w:val="000000"/>
          <w:sz w:val="28"/>
          <w:szCs w:val="28"/>
        </w:rPr>
        <w:t>аграмматична</w:t>
      </w:r>
      <w:proofErr w:type="spellEnd"/>
      <w:r w:rsidRPr="00474960">
        <w:rPr>
          <w:color w:val="000000"/>
          <w:sz w:val="28"/>
          <w:szCs w:val="28"/>
        </w:rPr>
        <w:t>, состоит из перечислений одно – двухсложных предложений. Нет развернутых рассказов. Множественные нарушения звукопроизношения. Фонематический анализ и синтез не развиты. В анамнезе таких детей влияние зрительной недостаточности на развитие подражательной деятельности и ограничение круга общения отмечается как причины более позднего появления двигательной активности и речевой деятельности. Такой уровень речевого развития нужно квалифицировать как обратимый процесс, временную задержку речевого развития, как вторичный дефект.</w:t>
      </w:r>
    </w:p>
    <w:p w:rsidR="004D644B" w:rsidRPr="00474960" w:rsidRDefault="004D644B" w:rsidP="004D644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4960">
        <w:rPr>
          <w:color w:val="000000"/>
          <w:sz w:val="28"/>
          <w:szCs w:val="28"/>
        </w:rPr>
        <w:t>4 уровень – самый низкий уровень. Связная речь состоит из отдель</w:t>
      </w:r>
      <w:r>
        <w:rPr>
          <w:color w:val="000000"/>
          <w:sz w:val="28"/>
          <w:szCs w:val="28"/>
        </w:rPr>
        <w:t xml:space="preserve">ных слов. Отмечаются </w:t>
      </w:r>
      <w:proofErr w:type="spellStart"/>
      <w:r>
        <w:rPr>
          <w:color w:val="000000"/>
          <w:sz w:val="28"/>
          <w:szCs w:val="28"/>
        </w:rPr>
        <w:t>эхолалии</w:t>
      </w:r>
      <w:proofErr w:type="spellEnd"/>
      <w:r>
        <w:rPr>
          <w:color w:val="000000"/>
          <w:sz w:val="28"/>
          <w:szCs w:val="28"/>
        </w:rPr>
        <w:t xml:space="preserve">. </w:t>
      </w:r>
      <w:r w:rsidRPr="00474960">
        <w:rPr>
          <w:color w:val="000000"/>
          <w:sz w:val="28"/>
          <w:szCs w:val="28"/>
        </w:rPr>
        <w:t xml:space="preserve">Характерна </w:t>
      </w:r>
      <w:proofErr w:type="spellStart"/>
      <w:r w:rsidRPr="00474960">
        <w:rPr>
          <w:color w:val="000000"/>
          <w:sz w:val="28"/>
          <w:szCs w:val="28"/>
        </w:rPr>
        <w:t>несформированность</w:t>
      </w:r>
      <w:proofErr w:type="spellEnd"/>
      <w:r w:rsidRPr="00474960">
        <w:rPr>
          <w:color w:val="000000"/>
          <w:sz w:val="28"/>
          <w:szCs w:val="28"/>
        </w:rPr>
        <w:t xml:space="preserve"> всех языковых систем. В психическом развитии отмечается значительное отставание от возрастной нормы. В анамнезе выражено позднее начало речи. В целом, такое состояние речи характеризуется как грубое речевое недоразвитие, сопутствующий дефект, который протекает парал</w:t>
      </w:r>
      <w:r>
        <w:rPr>
          <w:color w:val="000000"/>
          <w:sz w:val="28"/>
          <w:szCs w:val="28"/>
        </w:rPr>
        <w:t>л</w:t>
      </w:r>
      <w:r w:rsidRPr="00474960">
        <w:rPr>
          <w:color w:val="000000"/>
          <w:sz w:val="28"/>
          <w:szCs w:val="28"/>
        </w:rPr>
        <w:t>ельно с нарушение зрения и оказывает выраженное влияние на формирование психических процессов и познавательной деятельности.</w:t>
      </w:r>
    </w:p>
    <w:p w:rsidR="007346F3" w:rsidRPr="004D644B" w:rsidRDefault="007346F3" w:rsidP="004D644B"/>
    <w:sectPr w:rsidR="007346F3" w:rsidRPr="004D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076B8"/>
    <w:multiLevelType w:val="multilevel"/>
    <w:tmpl w:val="F0DA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8123CE5"/>
    <w:multiLevelType w:val="hybridMultilevel"/>
    <w:tmpl w:val="0F98B0E6"/>
    <w:lvl w:ilvl="0" w:tplc="ED8CD5C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AB03D9B"/>
    <w:multiLevelType w:val="hybridMultilevel"/>
    <w:tmpl w:val="2F3C8928"/>
    <w:lvl w:ilvl="0" w:tplc="2CF2C5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C7E4C"/>
    <w:multiLevelType w:val="hybridMultilevel"/>
    <w:tmpl w:val="F3C80602"/>
    <w:lvl w:ilvl="0" w:tplc="2CF2C5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4799A"/>
    <w:multiLevelType w:val="multilevel"/>
    <w:tmpl w:val="97C6362E"/>
    <w:lvl w:ilvl="0">
      <w:start w:val="1"/>
      <w:numFmt w:val="decimal"/>
      <w:lvlText w:val="%1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5" w15:restartNumberingAfterBreak="0">
    <w:nsid w:val="427B333C"/>
    <w:multiLevelType w:val="hybridMultilevel"/>
    <w:tmpl w:val="7764BAAA"/>
    <w:lvl w:ilvl="0" w:tplc="2CF2C54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85E7796"/>
    <w:multiLevelType w:val="hybridMultilevel"/>
    <w:tmpl w:val="1214CD0E"/>
    <w:lvl w:ilvl="0" w:tplc="2CF2C54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594602B"/>
    <w:multiLevelType w:val="multilevel"/>
    <w:tmpl w:val="A232E0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8" w15:restartNumberingAfterBreak="0">
    <w:nsid w:val="5C5918A6"/>
    <w:multiLevelType w:val="hybridMultilevel"/>
    <w:tmpl w:val="AF526E1C"/>
    <w:lvl w:ilvl="0" w:tplc="FF6A1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57"/>
    <w:rsid w:val="003258E1"/>
    <w:rsid w:val="004B39C8"/>
    <w:rsid w:val="004D644B"/>
    <w:rsid w:val="0066118F"/>
    <w:rsid w:val="007346F3"/>
    <w:rsid w:val="00851963"/>
    <w:rsid w:val="00990557"/>
    <w:rsid w:val="00A54E55"/>
    <w:rsid w:val="00AD0AB1"/>
    <w:rsid w:val="00CC2929"/>
    <w:rsid w:val="00DD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4C970-C0D3-4BE1-A055-F8868AC3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9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C292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4">
    <w:name w:val="Normal (Web)"/>
    <w:aliases w:val="Обычный (Web)1,Обычный (Web),Обычный (веб) Знак2 Знак,Обычный (веб) Знак Знак1 Знак,Обычный (веб) Знак1 Знак Знак Знак2,Обычный (веб) Знак Знак Знак Знак Знак2,Обычный (веб) Знак1 Знак Знак Знак Знак Знак"/>
    <w:basedOn w:val="a"/>
    <w:link w:val="a5"/>
    <w:uiPriority w:val="99"/>
    <w:qFormat/>
    <w:rsid w:val="00A54E5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6118F"/>
    <w:pPr>
      <w:ind w:left="720"/>
      <w:contextualSpacing/>
    </w:pPr>
  </w:style>
  <w:style w:type="character" w:styleId="a7">
    <w:name w:val="Strong"/>
    <w:basedOn w:val="a0"/>
    <w:uiPriority w:val="22"/>
    <w:qFormat/>
    <w:rsid w:val="0066118F"/>
    <w:rPr>
      <w:b/>
      <w:bCs/>
    </w:rPr>
  </w:style>
  <w:style w:type="character" w:customStyle="1" w:styleId="apple-converted-space">
    <w:name w:val="apple-converted-space"/>
    <w:basedOn w:val="a0"/>
    <w:rsid w:val="0066118F"/>
  </w:style>
  <w:style w:type="character" w:customStyle="1" w:styleId="10">
    <w:name w:val="Заголовок 1 Знак"/>
    <w:basedOn w:val="a0"/>
    <w:link w:val="1"/>
    <w:rsid w:val="008519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Hyperlink"/>
    <w:uiPriority w:val="99"/>
    <w:rsid w:val="00851963"/>
    <w:rPr>
      <w:rFonts w:ascii="Times New Roman" w:hAnsi="Times New Roman" w:cs="Times New Roman" w:hint="default"/>
      <w:color w:val="0000FF"/>
      <w:u w:val="single"/>
    </w:rPr>
  </w:style>
  <w:style w:type="character" w:styleId="a9">
    <w:name w:val="Emphasis"/>
    <w:qFormat/>
    <w:rsid w:val="00851963"/>
    <w:rPr>
      <w:rFonts w:ascii="Times New Roman" w:hAnsi="Times New Roman" w:cs="Times New Roman" w:hint="default"/>
      <w:i/>
      <w:iCs/>
    </w:rPr>
  </w:style>
  <w:style w:type="paragraph" w:customStyle="1" w:styleId="c1c38">
    <w:name w:val="c1 c38"/>
    <w:basedOn w:val="a"/>
    <w:rsid w:val="00851963"/>
    <w:pPr>
      <w:spacing w:before="100" w:beforeAutospacing="1" w:after="100" w:afterAutospacing="1"/>
    </w:pPr>
    <w:rPr>
      <w:rFonts w:eastAsia="Calibri"/>
    </w:rPr>
  </w:style>
  <w:style w:type="character" w:customStyle="1" w:styleId="apple-style-span">
    <w:name w:val="apple-style-span"/>
    <w:rsid w:val="00851963"/>
    <w:rPr>
      <w:rFonts w:ascii="Times New Roman" w:hAnsi="Times New Roman" w:cs="Times New Roman" w:hint="default"/>
    </w:rPr>
  </w:style>
  <w:style w:type="paragraph" w:styleId="aa">
    <w:name w:val="TOC Heading"/>
    <w:basedOn w:val="1"/>
    <w:next w:val="a"/>
    <w:uiPriority w:val="39"/>
    <w:qFormat/>
    <w:rsid w:val="0085196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851963"/>
    <w:rPr>
      <w:rFonts w:eastAsia="Calibri"/>
    </w:rPr>
  </w:style>
  <w:style w:type="paragraph" w:styleId="ab">
    <w:name w:val="header"/>
    <w:basedOn w:val="a"/>
    <w:link w:val="ac"/>
    <w:rsid w:val="0085196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basedOn w:val="a0"/>
    <w:link w:val="ab"/>
    <w:rsid w:val="0085196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85196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rsid w:val="0085196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51963"/>
    <w:pPr>
      <w:spacing w:before="100" w:beforeAutospacing="1" w:after="100" w:afterAutospacing="1"/>
    </w:pPr>
  </w:style>
  <w:style w:type="character" w:customStyle="1" w:styleId="c3">
    <w:name w:val="c3"/>
    <w:rsid w:val="00851963"/>
  </w:style>
  <w:style w:type="character" w:customStyle="1" w:styleId="c1">
    <w:name w:val="c1"/>
    <w:rsid w:val="00851963"/>
  </w:style>
  <w:style w:type="paragraph" w:customStyle="1" w:styleId="c8">
    <w:name w:val="c8"/>
    <w:basedOn w:val="a"/>
    <w:rsid w:val="00851963"/>
    <w:pPr>
      <w:spacing w:before="100" w:beforeAutospacing="1" w:after="100" w:afterAutospacing="1"/>
    </w:pPr>
  </w:style>
  <w:style w:type="character" w:customStyle="1" w:styleId="c6">
    <w:name w:val="c6"/>
    <w:rsid w:val="00851963"/>
  </w:style>
  <w:style w:type="paragraph" w:customStyle="1" w:styleId="c2">
    <w:name w:val="c2"/>
    <w:basedOn w:val="a"/>
    <w:rsid w:val="00851963"/>
    <w:pPr>
      <w:spacing w:before="100" w:beforeAutospacing="1" w:after="100" w:afterAutospacing="1"/>
    </w:pPr>
  </w:style>
  <w:style w:type="character" w:customStyle="1" w:styleId="a5">
    <w:name w:val="Обычный (веб) Знак"/>
    <w:aliases w:val="Обычный (Web)1 Знак,Обычный (Web) Знак,Обычный (веб) Знак2 Знак Знак,Обычный (веб) Знак Знак1 Знак Знак,Обычный (веб) Знак1 Знак Знак Знак2 Знак,Обычный (веб) Знак Знак Знак Знак Знак2 Знак"/>
    <w:link w:val="a4"/>
    <w:uiPriority w:val="99"/>
    <w:rsid w:val="00DD27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DD27C3"/>
  </w:style>
  <w:style w:type="table" w:styleId="af">
    <w:name w:val="Table Grid"/>
    <w:basedOn w:val="a1"/>
    <w:uiPriority w:val="39"/>
    <w:rsid w:val="004B3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К.П.. Зайцева</dc:creator>
  <cp:keywords/>
  <dc:description/>
  <cp:lastModifiedBy>Ксения К.П.. Зайцева</cp:lastModifiedBy>
  <cp:revision>10</cp:revision>
  <dcterms:created xsi:type="dcterms:W3CDTF">2019-01-21T10:08:00Z</dcterms:created>
  <dcterms:modified xsi:type="dcterms:W3CDTF">2020-01-17T04:36:00Z</dcterms:modified>
</cp:coreProperties>
</file>