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D2" w:rsidRPr="004C0310" w:rsidRDefault="00925DD2" w:rsidP="00925DD2">
      <w:pPr>
        <w:autoSpaceDE w:val="0"/>
        <w:autoSpaceDN w:val="0"/>
        <w:adjustRightInd w:val="0"/>
        <w:spacing w:after="0" w:line="240" w:lineRule="auto"/>
        <w:ind w:firstLine="397"/>
        <w:outlineLvl w:val="1"/>
        <w:rPr>
          <w:rFonts w:ascii="Times New Roman" w:eastAsia="Calibri" w:hAnsi="Times New Roman" w:cs="Times New Roman"/>
          <w:kern w:val="28"/>
          <w:sz w:val="30"/>
          <w:szCs w:val="18"/>
          <w:bdr w:val="none" w:sz="0" w:space="0" w:color="auto" w:frame="1"/>
          <w:shd w:val="clear" w:color="auto" w:fill="FFFFFF"/>
        </w:rPr>
      </w:pPr>
      <w:bookmarkStart w:id="0" w:name="_Toc137826629"/>
      <w:bookmarkStart w:id="1" w:name="_Toc137827381"/>
      <w:r w:rsidRPr="004C0310">
        <w:rPr>
          <w:rFonts w:ascii="Times New Roman" w:eastAsia="Calibri" w:hAnsi="Times New Roman" w:cs="Times New Roman"/>
          <w:kern w:val="28"/>
          <w:sz w:val="30"/>
          <w:szCs w:val="18"/>
          <w:bdr w:val="none" w:sz="0" w:space="0" w:color="auto" w:frame="1"/>
          <w:shd w:val="clear" w:color="auto" w:fill="FFFFFF"/>
        </w:rPr>
        <w:t>УДК 159.923</w:t>
      </w:r>
    </w:p>
    <w:p w:rsidR="00925DD2" w:rsidRPr="00925DD2" w:rsidRDefault="00925DD2" w:rsidP="00925DD2">
      <w:pPr>
        <w:autoSpaceDE w:val="0"/>
        <w:autoSpaceDN w:val="0"/>
        <w:adjustRightInd w:val="0"/>
        <w:spacing w:after="0" w:line="240" w:lineRule="auto"/>
        <w:ind w:firstLine="397"/>
        <w:jc w:val="right"/>
        <w:outlineLvl w:val="1"/>
        <w:rPr>
          <w:rFonts w:ascii="Times New Roman" w:eastAsia="Calibri" w:hAnsi="Times New Roman" w:cs="Times New Roman"/>
          <w:b/>
          <w:kern w:val="28"/>
          <w:sz w:val="30"/>
          <w:szCs w:val="18"/>
          <w:bdr w:val="none" w:sz="0" w:space="0" w:color="auto" w:frame="1"/>
          <w:shd w:val="clear" w:color="auto" w:fill="FFFFFF"/>
        </w:rPr>
      </w:pPr>
      <w:r w:rsidRPr="00925DD2">
        <w:rPr>
          <w:rFonts w:ascii="Times New Roman" w:eastAsia="Calibri" w:hAnsi="Times New Roman" w:cs="Times New Roman"/>
          <w:b/>
          <w:kern w:val="28"/>
          <w:sz w:val="30"/>
          <w:szCs w:val="18"/>
          <w:bdr w:val="none" w:sz="0" w:space="0" w:color="auto" w:frame="1"/>
          <w:shd w:val="clear" w:color="auto" w:fill="FFFFFF"/>
        </w:rPr>
        <w:t>Светлана Валерьевна Жаркова</w:t>
      </w:r>
      <w:bookmarkEnd w:id="0"/>
      <w:bookmarkEnd w:id="1"/>
      <w:r w:rsidR="004C0310">
        <w:rPr>
          <w:rFonts w:ascii="Times New Roman" w:eastAsia="Calibri" w:hAnsi="Times New Roman" w:cs="Times New Roman"/>
          <w:b/>
          <w:kern w:val="28"/>
          <w:sz w:val="30"/>
          <w:szCs w:val="18"/>
          <w:bdr w:val="none" w:sz="0" w:space="0" w:color="auto" w:frame="1"/>
          <w:shd w:val="clear" w:color="auto" w:fill="FFFFFF"/>
        </w:rPr>
        <w:br/>
      </w:r>
      <w:r w:rsidR="004C0310">
        <w:rPr>
          <w:rFonts w:ascii="Times New Roman" w:eastAsia="Calibri" w:hAnsi="Times New Roman" w:cs="Times New Roman"/>
          <w:kern w:val="28"/>
          <w:sz w:val="30"/>
          <w:szCs w:val="18"/>
          <w:bdr w:val="none" w:sz="0" w:space="0" w:color="auto" w:frame="1"/>
          <w:shd w:val="clear" w:color="auto" w:fill="FFFFFF"/>
        </w:rPr>
        <w:t>к</w:t>
      </w:r>
      <w:r w:rsidR="004C0310" w:rsidRPr="004C0310">
        <w:rPr>
          <w:rFonts w:ascii="Times New Roman" w:eastAsia="Calibri" w:hAnsi="Times New Roman" w:cs="Times New Roman"/>
          <w:kern w:val="28"/>
          <w:sz w:val="30"/>
          <w:szCs w:val="18"/>
          <w:bdr w:val="none" w:sz="0" w:space="0" w:color="auto" w:frame="1"/>
          <w:shd w:val="clear" w:color="auto" w:fill="FFFFFF"/>
        </w:rPr>
        <w:t>андидат психологических наук</w:t>
      </w:r>
      <w:r w:rsidR="000E4EE4">
        <w:rPr>
          <w:rFonts w:ascii="Times New Roman" w:eastAsia="Calibri" w:hAnsi="Times New Roman" w:cs="Times New Roman"/>
          <w:kern w:val="28"/>
          <w:sz w:val="30"/>
          <w:szCs w:val="18"/>
          <w:bdr w:val="none" w:sz="0" w:space="0" w:color="auto" w:frame="1"/>
          <w:shd w:val="clear" w:color="auto" w:fill="FFFFFF"/>
        </w:rPr>
        <w:t>,</w:t>
      </w:r>
    </w:p>
    <w:p w:rsidR="00925DD2" w:rsidRPr="00925DD2" w:rsidRDefault="00925DD2" w:rsidP="00925DD2">
      <w:pPr>
        <w:spacing w:after="0" w:line="240" w:lineRule="auto"/>
        <w:ind w:left="3969"/>
        <w:contextualSpacing/>
        <w:jc w:val="right"/>
        <w:rPr>
          <w:rFonts w:ascii="Times New Roman" w:eastAsia="Calibri" w:hAnsi="Times New Roman" w:cs="Times New Roman"/>
          <w:sz w:val="30"/>
          <w:szCs w:val="30"/>
        </w:rPr>
      </w:pPr>
      <w:bookmarkStart w:id="2" w:name="_GoBack"/>
      <w:r w:rsidRPr="002A5BA4">
        <w:rPr>
          <w:rFonts w:ascii="Times New Roman" w:eastAsia="Calibri" w:hAnsi="Times New Roman" w:cs="Times New Roman"/>
          <w:sz w:val="30"/>
          <w:szCs w:val="30"/>
        </w:rPr>
        <w:t xml:space="preserve">Россия, </w:t>
      </w:r>
      <w:bookmarkEnd w:id="2"/>
      <w:r w:rsidRPr="00925DD2">
        <w:rPr>
          <w:rFonts w:ascii="Times New Roman" w:eastAsia="Calibri" w:hAnsi="Times New Roman" w:cs="Times New Roman"/>
          <w:sz w:val="30"/>
          <w:szCs w:val="30"/>
        </w:rPr>
        <w:t>г. Челябинск</w:t>
      </w:r>
    </w:p>
    <w:p w:rsidR="00925DD2" w:rsidRPr="004550ED" w:rsidRDefault="002A5BA4" w:rsidP="00925DD2">
      <w:pPr>
        <w:spacing w:after="0" w:line="240" w:lineRule="auto"/>
        <w:ind w:left="3969"/>
        <w:contextualSpacing/>
        <w:jc w:val="right"/>
        <w:rPr>
          <w:rFonts w:ascii="Times New Roman" w:eastAsia="Calibri" w:hAnsi="Times New Roman" w:cs="Times New Roman"/>
          <w:sz w:val="30"/>
          <w:szCs w:val="30"/>
        </w:rPr>
      </w:pPr>
      <w:hyperlink r:id="rId4" w:history="1">
        <w:r w:rsidR="00925DD2" w:rsidRPr="00925DD2">
          <w:rPr>
            <w:rFonts w:ascii="Times New Roman" w:eastAsia="Calibri" w:hAnsi="Times New Roman" w:cs="Times New Roman"/>
            <w:sz w:val="30"/>
            <w:szCs w:val="30"/>
            <w:lang w:val="en-US"/>
          </w:rPr>
          <w:t>zharkova</w:t>
        </w:r>
        <w:r w:rsidR="00925DD2" w:rsidRPr="00925DD2">
          <w:rPr>
            <w:rFonts w:ascii="Times New Roman" w:eastAsia="Calibri" w:hAnsi="Times New Roman" w:cs="Times New Roman"/>
            <w:sz w:val="30"/>
            <w:szCs w:val="30"/>
          </w:rPr>
          <w:t>_</w:t>
        </w:r>
        <w:r w:rsidR="00925DD2" w:rsidRPr="00925DD2">
          <w:rPr>
            <w:rFonts w:ascii="Times New Roman" w:eastAsia="Calibri" w:hAnsi="Times New Roman" w:cs="Times New Roman"/>
            <w:sz w:val="30"/>
            <w:szCs w:val="30"/>
            <w:lang w:val="en-US"/>
          </w:rPr>
          <w:t>sv</w:t>
        </w:r>
        <w:r w:rsidR="00925DD2" w:rsidRPr="00925DD2">
          <w:rPr>
            <w:rFonts w:ascii="Times New Roman" w:eastAsia="Calibri" w:hAnsi="Times New Roman" w:cs="Times New Roman"/>
            <w:sz w:val="30"/>
            <w:szCs w:val="30"/>
          </w:rPr>
          <w:t>@</w:t>
        </w:r>
        <w:r w:rsidR="00925DD2" w:rsidRPr="00925DD2">
          <w:rPr>
            <w:rFonts w:ascii="Times New Roman" w:eastAsia="Calibri" w:hAnsi="Times New Roman" w:cs="Times New Roman"/>
            <w:sz w:val="30"/>
            <w:szCs w:val="30"/>
            <w:lang w:val="en-US"/>
          </w:rPr>
          <w:t>ipk</w:t>
        </w:r>
        <w:r w:rsidR="00925DD2" w:rsidRPr="00925DD2">
          <w:rPr>
            <w:rFonts w:ascii="Times New Roman" w:eastAsia="Calibri" w:hAnsi="Times New Roman" w:cs="Times New Roman"/>
            <w:sz w:val="30"/>
            <w:szCs w:val="30"/>
          </w:rPr>
          <w:t>74.</w:t>
        </w:r>
        <w:proofErr w:type="spellStart"/>
        <w:r w:rsidR="00925DD2" w:rsidRPr="00925DD2">
          <w:rPr>
            <w:rFonts w:ascii="Times New Roman" w:eastAsia="Calibri" w:hAnsi="Times New Roman" w:cs="Times New Roman"/>
            <w:sz w:val="30"/>
            <w:szCs w:val="30"/>
            <w:lang w:val="en-US"/>
          </w:rPr>
          <w:t>ru</w:t>
        </w:r>
        <w:proofErr w:type="spellEnd"/>
      </w:hyperlink>
    </w:p>
    <w:p w:rsidR="005D6286" w:rsidRDefault="005D6286" w:rsidP="00925DD2">
      <w:pPr>
        <w:spacing w:after="0" w:line="240" w:lineRule="auto"/>
        <w:ind w:left="3969"/>
        <w:contextualSpacing/>
        <w:jc w:val="right"/>
        <w:rPr>
          <w:rFonts w:ascii="Times New Roman" w:eastAsia="Calibri" w:hAnsi="Times New Roman" w:cs="Times New Roman"/>
          <w:b/>
          <w:sz w:val="30"/>
          <w:szCs w:val="30"/>
        </w:rPr>
      </w:pPr>
      <w:r w:rsidRPr="005D6286">
        <w:rPr>
          <w:rFonts w:ascii="Times New Roman" w:eastAsia="Calibri" w:hAnsi="Times New Roman" w:cs="Times New Roman"/>
          <w:b/>
          <w:sz w:val="30"/>
          <w:szCs w:val="30"/>
        </w:rPr>
        <w:t>Софья Александровна Жаркова</w:t>
      </w:r>
    </w:p>
    <w:p w:rsidR="005D6286" w:rsidRPr="005D6286" w:rsidRDefault="005D6286" w:rsidP="005D6286">
      <w:pPr>
        <w:spacing w:after="0" w:line="240" w:lineRule="auto"/>
        <w:ind w:left="3969"/>
        <w:contextualSpacing/>
        <w:jc w:val="right"/>
        <w:rPr>
          <w:rFonts w:ascii="Times New Roman" w:eastAsia="Calibri" w:hAnsi="Times New Roman" w:cs="Times New Roman"/>
          <w:sz w:val="30"/>
          <w:szCs w:val="30"/>
        </w:rPr>
      </w:pPr>
      <w:r w:rsidRPr="005D6286">
        <w:rPr>
          <w:rFonts w:ascii="Times New Roman" w:eastAsia="Calibri" w:hAnsi="Times New Roman" w:cs="Times New Roman"/>
          <w:sz w:val="30"/>
          <w:szCs w:val="30"/>
        </w:rPr>
        <w:t>Россия, г. Челябинск</w:t>
      </w:r>
    </w:p>
    <w:p w:rsidR="005D6286" w:rsidRPr="00925DD2" w:rsidRDefault="005D6286" w:rsidP="005D6286">
      <w:pPr>
        <w:spacing w:after="0" w:line="240" w:lineRule="auto"/>
        <w:ind w:left="3969"/>
        <w:contextualSpacing/>
        <w:jc w:val="right"/>
        <w:rPr>
          <w:rFonts w:ascii="Times New Roman" w:eastAsia="Calibri" w:hAnsi="Times New Roman" w:cs="Times New Roman"/>
          <w:sz w:val="30"/>
          <w:szCs w:val="30"/>
        </w:rPr>
      </w:pPr>
      <w:r w:rsidRPr="005D6286">
        <w:rPr>
          <w:rFonts w:ascii="Times New Roman" w:eastAsia="Calibri" w:hAnsi="Times New Roman" w:cs="Times New Roman"/>
          <w:sz w:val="30"/>
          <w:szCs w:val="30"/>
        </w:rPr>
        <w:t>zharkova_sv@ipk74.ru</w:t>
      </w:r>
    </w:p>
    <w:p w:rsidR="00925DD2" w:rsidRPr="004550ED" w:rsidRDefault="00925DD2" w:rsidP="00925DD2">
      <w:pPr>
        <w:keepNext/>
        <w:spacing w:before="120" w:after="120" w:line="240" w:lineRule="auto"/>
        <w:jc w:val="center"/>
        <w:outlineLvl w:val="2"/>
        <w:rPr>
          <w:rFonts w:ascii="Times New Roman" w:eastAsia="Calibri" w:hAnsi="Times New Roman" w:cs="Times New Roman"/>
          <w:b/>
          <w:sz w:val="30"/>
          <w:szCs w:val="30"/>
          <w:lang w:val="x-none" w:eastAsia="x-none"/>
        </w:rPr>
      </w:pPr>
      <w:bookmarkStart w:id="3" w:name="_Toc137826630"/>
      <w:bookmarkStart w:id="4" w:name="_Toc137827382"/>
      <w:r w:rsidRPr="004550ED">
        <w:rPr>
          <w:rFonts w:ascii="Times New Roman" w:eastAsia="Calibri" w:hAnsi="Times New Roman" w:cs="Times New Roman"/>
          <w:b/>
          <w:sz w:val="30"/>
          <w:szCs w:val="30"/>
          <w:lang w:val="x-none" w:eastAsia="x-none"/>
        </w:rPr>
        <w:t>Прокрастинация: распространение</w:t>
      </w:r>
      <w:r w:rsidRPr="004550ED">
        <w:rPr>
          <w:rFonts w:ascii="Times New Roman" w:eastAsia="Calibri" w:hAnsi="Times New Roman" w:cs="Times New Roman"/>
          <w:b/>
          <w:sz w:val="30"/>
          <w:szCs w:val="30"/>
          <w:lang w:val="x-none" w:eastAsia="x-none"/>
        </w:rPr>
        <w:br/>
        <w:t>в различные сферы деятельности</w:t>
      </w:r>
      <w:bookmarkEnd w:id="3"/>
      <w:bookmarkEnd w:id="4"/>
    </w:p>
    <w:p w:rsidR="00925DD2" w:rsidRDefault="00925DD2" w:rsidP="00925DD2">
      <w:pPr>
        <w:spacing w:after="0" w:line="240" w:lineRule="auto"/>
        <w:ind w:left="3969"/>
        <w:contextualSpacing/>
        <w:jc w:val="right"/>
        <w:rPr>
          <w:rFonts w:ascii="Times New Roman" w:eastAsia="Calibri" w:hAnsi="Times New Roman" w:cs="Times New Roman"/>
          <w:b/>
          <w:sz w:val="30"/>
          <w:szCs w:val="30"/>
          <w:lang w:val="en-US"/>
        </w:rPr>
      </w:pPr>
      <w:r w:rsidRPr="00925DD2">
        <w:rPr>
          <w:rFonts w:ascii="Times New Roman" w:eastAsia="Calibri" w:hAnsi="Times New Roman" w:cs="Times New Roman"/>
          <w:b/>
          <w:sz w:val="30"/>
          <w:szCs w:val="30"/>
          <w:lang w:val="en-US"/>
        </w:rPr>
        <w:t>Svetlana Valeryevna Zharkova</w:t>
      </w:r>
    </w:p>
    <w:p w:rsidR="000E4EE4" w:rsidRPr="00925DD2" w:rsidRDefault="000E4EE4" w:rsidP="00925DD2">
      <w:pPr>
        <w:spacing w:after="0" w:line="240" w:lineRule="auto"/>
        <w:ind w:left="3969"/>
        <w:contextualSpacing/>
        <w:jc w:val="right"/>
        <w:rPr>
          <w:rFonts w:ascii="Times New Roman" w:eastAsia="Calibri" w:hAnsi="Times New Roman" w:cs="Times New Roman"/>
          <w:b/>
          <w:sz w:val="30"/>
          <w:szCs w:val="30"/>
          <w:lang w:val="en-US"/>
        </w:rPr>
      </w:pPr>
      <w:r>
        <w:rPr>
          <w:rFonts w:ascii="Times New Roman" w:eastAsia="Calibri" w:hAnsi="Times New Roman" w:cs="Times New Roman"/>
          <w:sz w:val="30"/>
          <w:szCs w:val="30"/>
        </w:rPr>
        <w:t>С</w:t>
      </w:r>
      <w:r w:rsidRPr="000E4EE4">
        <w:rPr>
          <w:rFonts w:ascii="Times New Roman" w:eastAsia="Calibri" w:hAnsi="Times New Roman" w:cs="Times New Roman"/>
          <w:sz w:val="30"/>
          <w:szCs w:val="30"/>
          <w:lang w:val="en-US"/>
        </w:rPr>
        <w:t xml:space="preserve">andidate of </w:t>
      </w:r>
      <w:r w:rsidRPr="005D6286">
        <w:rPr>
          <w:rFonts w:ascii="Times New Roman" w:eastAsia="Calibri" w:hAnsi="Times New Roman" w:cs="Times New Roman"/>
          <w:sz w:val="30"/>
          <w:szCs w:val="30"/>
          <w:lang w:val="en-US"/>
        </w:rPr>
        <w:t>Psychological Sciences,</w:t>
      </w:r>
    </w:p>
    <w:p w:rsidR="00925DD2" w:rsidRDefault="00925DD2" w:rsidP="00925DD2">
      <w:pPr>
        <w:spacing w:after="0" w:line="240" w:lineRule="auto"/>
        <w:ind w:left="3969"/>
        <w:contextualSpacing/>
        <w:jc w:val="right"/>
        <w:rPr>
          <w:rFonts w:ascii="Times New Roman" w:eastAsia="Calibri" w:hAnsi="Times New Roman" w:cs="Times New Roman"/>
          <w:sz w:val="30"/>
          <w:szCs w:val="30"/>
          <w:lang w:val="en-US"/>
        </w:rPr>
      </w:pPr>
      <w:r w:rsidRPr="00925DD2">
        <w:rPr>
          <w:rFonts w:ascii="Times New Roman" w:eastAsia="Calibri" w:hAnsi="Times New Roman" w:cs="Times New Roman"/>
          <w:sz w:val="30"/>
          <w:szCs w:val="30"/>
          <w:lang w:val="en-US"/>
        </w:rPr>
        <w:t>Russia, Chelyabinsk</w:t>
      </w:r>
    </w:p>
    <w:p w:rsidR="005D6286" w:rsidRDefault="005D6286" w:rsidP="00925DD2">
      <w:pPr>
        <w:spacing w:after="0" w:line="240" w:lineRule="auto"/>
        <w:ind w:left="3969"/>
        <w:contextualSpacing/>
        <w:jc w:val="right"/>
        <w:rPr>
          <w:rFonts w:ascii="Times New Roman" w:eastAsia="Calibri" w:hAnsi="Times New Roman" w:cs="Times New Roman"/>
          <w:b/>
          <w:sz w:val="30"/>
          <w:szCs w:val="30"/>
          <w:lang w:val="en-US"/>
        </w:rPr>
      </w:pPr>
      <w:r w:rsidRPr="005D6286">
        <w:rPr>
          <w:rFonts w:ascii="Times New Roman" w:eastAsia="Calibri" w:hAnsi="Times New Roman" w:cs="Times New Roman"/>
          <w:b/>
          <w:sz w:val="30"/>
          <w:szCs w:val="30"/>
          <w:lang w:val="en-US"/>
        </w:rPr>
        <w:t>Sofia Alexandrovna Zharkova</w:t>
      </w:r>
    </w:p>
    <w:p w:rsidR="005D6286" w:rsidRPr="00925DD2" w:rsidRDefault="005D6286" w:rsidP="005D6286">
      <w:pPr>
        <w:spacing w:after="0" w:line="240" w:lineRule="auto"/>
        <w:ind w:left="3969"/>
        <w:contextualSpacing/>
        <w:jc w:val="right"/>
        <w:rPr>
          <w:rFonts w:ascii="Times New Roman" w:eastAsia="Calibri" w:hAnsi="Times New Roman" w:cs="Times New Roman"/>
          <w:sz w:val="30"/>
          <w:szCs w:val="30"/>
          <w:lang w:val="en-US"/>
        </w:rPr>
      </w:pPr>
      <w:r w:rsidRPr="005D6286">
        <w:rPr>
          <w:rFonts w:ascii="Times New Roman" w:eastAsia="Calibri" w:hAnsi="Times New Roman" w:cs="Times New Roman"/>
          <w:sz w:val="30"/>
          <w:szCs w:val="30"/>
          <w:lang w:val="en-US"/>
        </w:rPr>
        <w:t>Russia, Chelyabinsk</w:t>
      </w:r>
    </w:p>
    <w:p w:rsidR="00925DD2" w:rsidRDefault="000E4EE4" w:rsidP="00925DD2">
      <w:pPr>
        <w:keepNext/>
        <w:spacing w:before="120" w:after="120" w:line="240" w:lineRule="auto"/>
        <w:jc w:val="center"/>
        <w:outlineLvl w:val="2"/>
        <w:rPr>
          <w:rFonts w:ascii="Times New Roman" w:eastAsia="Calibri" w:hAnsi="Times New Roman" w:cs="Times New Roman"/>
          <w:b/>
          <w:sz w:val="30"/>
          <w:szCs w:val="30"/>
          <w:lang w:val="x-none" w:eastAsia="x-none"/>
        </w:rPr>
      </w:pPr>
      <w:bookmarkStart w:id="5" w:name="_Toc137826631"/>
      <w:bookmarkStart w:id="6" w:name="_Toc137827383"/>
      <w:r w:rsidRPr="004550ED">
        <w:rPr>
          <w:rFonts w:ascii="Times New Roman" w:eastAsia="Calibri" w:hAnsi="Times New Roman" w:cs="Times New Roman"/>
          <w:b/>
          <w:sz w:val="30"/>
          <w:szCs w:val="30"/>
          <w:lang w:val="x-none" w:eastAsia="x-none"/>
        </w:rPr>
        <w:t>Procrastination: spreading into</w:t>
      </w:r>
      <w:r w:rsidR="00925DD2" w:rsidRPr="004550ED">
        <w:rPr>
          <w:rFonts w:ascii="Times New Roman" w:eastAsia="Calibri" w:hAnsi="Times New Roman" w:cs="Times New Roman"/>
          <w:b/>
          <w:sz w:val="30"/>
          <w:szCs w:val="30"/>
          <w:lang w:val="x-none" w:eastAsia="x-none"/>
        </w:rPr>
        <w:t xml:space="preserve">various </w:t>
      </w:r>
      <w:r w:rsidR="00925DD2" w:rsidRPr="004550ED">
        <w:rPr>
          <w:rFonts w:ascii="Times New Roman" w:eastAsia="Calibri" w:hAnsi="Times New Roman" w:cs="Times New Roman"/>
          <w:b/>
          <w:sz w:val="30"/>
          <w:szCs w:val="30"/>
          <w:lang w:val="en-US" w:eastAsia="x-none"/>
        </w:rPr>
        <w:br/>
      </w:r>
      <w:proofErr w:type="spellStart"/>
      <w:r w:rsidR="00925DD2" w:rsidRPr="004550ED">
        <w:rPr>
          <w:rFonts w:ascii="Times New Roman" w:eastAsia="Calibri" w:hAnsi="Times New Roman" w:cs="Times New Roman"/>
          <w:b/>
          <w:sz w:val="30"/>
          <w:szCs w:val="30"/>
          <w:lang w:val="x-none" w:eastAsia="x-none"/>
        </w:rPr>
        <w:t>fields</w:t>
      </w:r>
      <w:proofErr w:type="spellEnd"/>
      <w:r w:rsidR="00925DD2" w:rsidRPr="004550ED">
        <w:rPr>
          <w:rFonts w:ascii="Times New Roman" w:eastAsia="Calibri" w:hAnsi="Times New Roman" w:cs="Times New Roman"/>
          <w:b/>
          <w:sz w:val="30"/>
          <w:szCs w:val="30"/>
          <w:lang w:val="x-none" w:eastAsia="x-none"/>
        </w:rPr>
        <w:t xml:space="preserve"> </w:t>
      </w:r>
      <w:proofErr w:type="spellStart"/>
      <w:r w:rsidR="00925DD2" w:rsidRPr="004550ED">
        <w:rPr>
          <w:rFonts w:ascii="Times New Roman" w:eastAsia="Calibri" w:hAnsi="Times New Roman" w:cs="Times New Roman"/>
          <w:b/>
          <w:sz w:val="30"/>
          <w:szCs w:val="30"/>
          <w:lang w:val="x-none" w:eastAsia="x-none"/>
        </w:rPr>
        <w:t>of</w:t>
      </w:r>
      <w:proofErr w:type="spellEnd"/>
      <w:r w:rsidR="00925DD2" w:rsidRPr="004550ED">
        <w:rPr>
          <w:rFonts w:ascii="Times New Roman" w:eastAsia="Calibri" w:hAnsi="Times New Roman" w:cs="Times New Roman"/>
          <w:b/>
          <w:sz w:val="30"/>
          <w:szCs w:val="30"/>
          <w:lang w:val="x-none" w:eastAsia="x-none"/>
        </w:rPr>
        <w:t xml:space="preserve"> </w:t>
      </w:r>
      <w:proofErr w:type="spellStart"/>
      <w:r w:rsidR="00925DD2" w:rsidRPr="004550ED">
        <w:rPr>
          <w:rFonts w:ascii="Times New Roman" w:eastAsia="Calibri" w:hAnsi="Times New Roman" w:cs="Times New Roman"/>
          <w:b/>
          <w:sz w:val="30"/>
          <w:szCs w:val="30"/>
          <w:lang w:val="x-none" w:eastAsia="x-none"/>
        </w:rPr>
        <w:t>activity</w:t>
      </w:r>
      <w:bookmarkEnd w:id="5"/>
      <w:bookmarkEnd w:id="6"/>
      <w:proofErr w:type="spellEnd"/>
    </w:p>
    <w:p w:rsidR="004550ED" w:rsidRPr="004550ED" w:rsidRDefault="004550ED" w:rsidP="00925DD2">
      <w:pPr>
        <w:keepNext/>
        <w:spacing w:before="120" w:after="120" w:line="240" w:lineRule="auto"/>
        <w:jc w:val="center"/>
        <w:outlineLvl w:val="2"/>
        <w:rPr>
          <w:rFonts w:ascii="Times New Roman" w:eastAsia="Calibri" w:hAnsi="Times New Roman" w:cs="Times New Roman"/>
          <w:b/>
          <w:sz w:val="30"/>
          <w:szCs w:val="30"/>
          <w:lang w:val="x-none" w:eastAsia="x-none"/>
        </w:rPr>
      </w:pPr>
    </w:p>
    <w:p w:rsidR="00925DD2" w:rsidRPr="00925DD2" w:rsidRDefault="00925DD2" w:rsidP="00925DD2">
      <w:pPr>
        <w:spacing w:after="0" w:line="240" w:lineRule="auto"/>
        <w:ind w:firstLine="397"/>
        <w:contextualSpacing/>
        <w:jc w:val="both"/>
        <w:rPr>
          <w:rFonts w:ascii="Times New Roman" w:eastAsia="Calibri" w:hAnsi="Times New Roman" w:cs="Times New Roman"/>
          <w:sz w:val="30"/>
          <w:szCs w:val="30"/>
        </w:rPr>
      </w:pPr>
      <w:r w:rsidRPr="00925DD2">
        <w:rPr>
          <w:rFonts w:ascii="Times New Roman" w:eastAsia="Calibri" w:hAnsi="Times New Roman" w:cs="Times New Roman"/>
          <w:b/>
          <w:sz w:val="30"/>
          <w:szCs w:val="30"/>
        </w:rPr>
        <w:t xml:space="preserve">Аннотация. </w:t>
      </w:r>
      <w:r w:rsidRPr="00925DD2">
        <w:rPr>
          <w:rFonts w:ascii="Times New Roman" w:eastAsia="Calibri" w:hAnsi="Times New Roman" w:cs="Times New Roman"/>
          <w:sz w:val="30"/>
          <w:szCs w:val="30"/>
        </w:rPr>
        <w:t>В рамках представленной статьи рассматриваются актуальные подходы к пониманию феномена прокрастинации. Обсуждается особая роль</w:t>
      </w:r>
      <w:r w:rsidRPr="00925DD2">
        <w:rPr>
          <w:rFonts w:ascii="Calibri" w:eastAsia="Calibri" w:hAnsi="Calibri" w:cs="Times New Roman"/>
        </w:rPr>
        <w:t xml:space="preserve"> </w:t>
      </w:r>
      <w:r w:rsidRPr="00925DD2">
        <w:rPr>
          <w:rFonts w:ascii="Times New Roman" w:eastAsia="Calibri" w:hAnsi="Times New Roman" w:cs="Times New Roman"/>
          <w:sz w:val="30"/>
          <w:szCs w:val="30"/>
        </w:rPr>
        <w:t>социальных аспектов в формировании личностной прокрастинации, а также различные сферы и области, ставшие социальным пространством для ее формирования и проявления.</w:t>
      </w:r>
    </w:p>
    <w:p w:rsidR="00925DD2" w:rsidRPr="00925DD2" w:rsidRDefault="00925DD2" w:rsidP="00925DD2">
      <w:pPr>
        <w:spacing w:after="0" w:line="240" w:lineRule="auto"/>
        <w:ind w:firstLine="397"/>
        <w:contextualSpacing/>
        <w:jc w:val="both"/>
        <w:rPr>
          <w:rFonts w:ascii="Times New Roman" w:eastAsia="Calibri" w:hAnsi="Times New Roman" w:cs="Times New Roman"/>
          <w:spacing w:val="4"/>
          <w:sz w:val="30"/>
          <w:szCs w:val="30"/>
          <w:lang w:val="en-US"/>
        </w:rPr>
      </w:pPr>
      <w:r w:rsidRPr="00925DD2">
        <w:rPr>
          <w:rFonts w:ascii="Times New Roman" w:eastAsia="Calibri" w:hAnsi="Times New Roman" w:cs="Times New Roman"/>
          <w:b/>
          <w:spacing w:val="4"/>
          <w:sz w:val="30"/>
          <w:szCs w:val="30"/>
          <w:lang w:val="en-US"/>
        </w:rPr>
        <w:t>Abstract.</w:t>
      </w:r>
      <w:r w:rsidRPr="00925DD2">
        <w:rPr>
          <w:rFonts w:ascii="Times New Roman" w:eastAsia="Calibri" w:hAnsi="Times New Roman" w:cs="Times New Roman"/>
          <w:spacing w:val="4"/>
          <w:sz w:val="30"/>
          <w:szCs w:val="30"/>
          <w:lang w:val="en-US"/>
        </w:rPr>
        <w:t xml:space="preserve"> Within the framework of the presented article, current approaches to understanding the phenomenon of procrastination are considered. The special role of social aspects in the formation of personal procrastination is discussed, as well as various spheres and areas that have become a social space for its formation and manifestation.</w:t>
      </w:r>
    </w:p>
    <w:p w:rsidR="00925DD2" w:rsidRPr="00925DD2" w:rsidRDefault="00925DD2" w:rsidP="00925DD2">
      <w:pPr>
        <w:spacing w:after="0" w:line="240" w:lineRule="auto"/>
        <w:ind w:firstLine="397"/>
        <w:contextualSpacing/>
        <w:jc w:val="both"/>
        <w:rPr>
          <w:rFonts w:ascii="Times New Roman" w:eastAsia="Calibri" w:hAnsi="Times New Roman" w:cs="Times New Roman"/>
          <w:sz w:val="30"/>
          <w:szCs w:val="30"/>
        </w:rPr>
      </w:pPr>
      <w:r w:rsidRPr="00925DD2">
        <w:rPr>
          <w:rFonts w:ascii="Times New Roman" w:eastAsia="Calibri" w:hAnsi="Times New Roman" w:cs="Times New Roman"/>
          <w:b/>
          <w:sz w:val="30"/>
          <w:szCs w:val="30"/>
        </w:rPr>
        <w:t xml:space="preserve">Ключевые слова: </w:t>
      </w:r>
      <w:r w:rsidRPr="00925DD2">
        <w:rPr>
          <w:rFonts w:ascii="Times New Roman" w:eastAsia="Calibri" w:hAnsi="Times New Roman" w:cs="Times New Roman"/>
          <w:sz w:val="30"/>
          <w:szCs w:val="30"/>
        </w:rPr>
        <w:t>личностная</w:t>
      </w:r>
      <w:r w:rsidRPr="00925DD2">
        <w:rPr>
          <w:rFonts w:ascii="Times New Roman" w:eastAsia="Calibri" w:hAnsi="Times New Roman" w:cs="Times New Roman"/>
          <w:b/>
          <w:sz w:val="30"/>
          <w:szCs w:val="30"/>
        </w:rPr>
        <w:t xml:space="preserve"> </w:t>
      </w:r>
      <w:proofErr w:type="spellStart"/>
      <w:r w:rsidRPr="00925DD2">
        <w:rPr>
          <w:rFonts w:ascii="Times New Roman" w:eastAsia="Calibri" w:hAnsi="Times New Roman" w:cs="Times New Roman"/>
          <w:sz w:val="30"/>
          <w:szCs w:val="30"/>
        </w:rPr>
        <w:t>прокрастинация</w:t>
      </w:r>
      <w:proofErr w:type="spellEnd"/>
      <w:r w:rsidRPr="00925DD2">
        <w:rPr>
          <w:rFonts w:ascii="Times New Roman" w:eastAsia="Calibri" w:hAnsi="Times New Roman" w:cs="Times New Roman"/>
          <w:sz w:val="30"/>
          <w:szCs w:val="30"/>
        </w:rPr>
        <w:t>,</w:t>
      </w:r>
      <w:r w:rsidRPr="00925DD2">
        <w:rPr>
          <w:rFonts w:ascii="Times New Roman" w:eastAsia="Calibri" w:hAnsi="Times New Roman" w:cs="Times New Roman"/>
          <w:b/>
          <w:sz w:val="30"/>
          <w:szCs w:val="30"/>
        </w:rPr>
        <w:t xml:space="preserve"> </w:t>
      </w:r>
      <w:r w:rsidR="004550ED">
        <w:rPr>
          <w:rFonts w:ascii="Times New Roman" w:eastAsia="Calibri" w:hAnsi="Times New Roman" w:cs="Times New Roman"/>
          <w:sz w:val="30"/>
          <w:szCs w:val="30"/>
        </w:rPr>
        <w:t xml:space="preserve">академическая </w:t>
      </w:r>
      <w:proofErr w:type="spellStart"/>
      <w:r w:rsidR="004550ED">
        <w:rPr>
          <w:rFonts w:ascii="Times New Roman" w:eastAsia="Calibri" w:hAnsi="Times New Roman" w:cs="Times New Roman"/>
          <w:sz w:val="30"/>
          <w:szCs w:val="30"/>
        </w:rPr>
        <w:t>прокрастинация</w:t>
      </w:r>
      <w:proofErr w:type="spellEnd"/>
      <w:r w:rsidRPr="00925DD2">
        <w:rPr>
          <w:rFonts w:ascii="Times New Roman" w:eastAsia="Calibri" w:hAnsi="Times New Roman" w:cs="Times New Roman"/>
          <w:sz w:val="30"/>
          <w:szCs w:val="30"/>
        </w:rPr>
        <w:t>, предиктор.</w:t>
      </w:r>
    </w:p>
    <w:p w:rsidR="00925DD2" w:rsidRPr="00925DD2" w:rsidRDefault="00925DD2" w:rsidP="00925DD2">
      <w:pPr>
        <w:spacing w:after="0" w:line="240" w:lineRule="auto"/>
        <w:ind w:firstLine="397"/>
        <w:contextualSpacing/>
        <w:jc w:val="both"/>
        <w:rPr>
          <w:rFonts w:ascii="Times New Roman" w:eastAsia="Calibri" w:hAnsi="Times New Roman" w:cs="Times New Roman"/>
          <w:sz w:val="30"/>
          <w:szCs w:val="30"/>
          <w:lang w:val="en-US"/>
        </w:rPr>
      </w:pPr>
      <w:r w:rsidRPr="00925DD2">
        <w:rPr>
          <w:rFonts w:ascii="Times New Roman" w:eastAsia="Calibri" w:hAnsi="Times New Roman" w:cs="Times New Roman"/>
          <w:b/>
          <w:sz w:val="30"/>
          <w:szCs w:val="30"/>
          <w:lang w:val="en-US"/>
        </w:rPr>
        <w:t>Keywords:</w:t>
      </w:r>
      <w:r w:rsidRPr="00925DD2">
        <w:rPr>
          <w:rFonts w:ascii="Times New Roman" w:eastAsia="Calibri" w:hAnsi="Times New Roman" w:cs="Times New Roman"/>
          <w:sz w:val="30"/>
          <w:szCs w:val="30"/>
          <w:lang w:val="en-US"/>
        </w:rPr>
        <w:t xml:space="preserve"> personal procrastination, academic procrastination, voluntary postponing behavior, predictor.</w:t>
      </w:r>
    </w:p>
    <w:p w:rsidR="00925DD2" w:rsidRPr="00925DD2" w:rsidRDefault="00925DD2" w:rsidP="00925DD2">
      <w:pPr>
        <w:spacing w:after="0" w:line="240" w:lineRule="auto"/>
        <w:ind w:firstLine="397"/>
        <w:contextualSpacing/>
        <w:jc w:val="both"/>
        <w:rPr>
          <w:rFonts w:ascii="Times New Roman" w:eastAsia="Calibri" w:hAnsi="Times New Roman" w:cs="Times New Roman"/>
          <w:sz w:val="30"/>
          <w:szCs w:val="30"/>
          <w:lang w:val="en-US"/>
        </w:rPr>
      </w:pPr>
    </w:p>
    <w:p w:rsidR="00925DD2" w:rsidRDefault="00925DD2" w:rsidP="00925DD2">
      <w:pPr>
        <w:spacing w:after="0" w:line="240" w:lineRule="auto"/>
        <w:ind w:firstLine="397"/>
        <w:contextualSpacing/>
        <w:jc w:val="both"/>
        <w:rPr>
          <w:rFonts w:ascii="Times New Roman" w:eastAsia="Calibri" w:hAnsi="Times New Roman" w:cs="Times New Roman"/>
          <w:sz w:val="30"/>
          <w:szCs w:val="30"/>
        </w:rPr>
      </w:pPr>
      <w:r w:rsidRPr="00925DD2">
        <w:rPr>
          <w:rFonts w:ascii="Times New Roman" w:eastAsia="Calibri" w:hAnsi="Times New Roman" w:cs="Times New Roman"/>
          <w:sz w:val="30"/>
          <w:szCs w:val="30"/>
        </w:rPr>
        <w:t xml:space="preserve">В современном динамично меняющемся мире, в период перемен, происходящих на высоких скоростях и затрагивающих </w:t>
      </w:r>
      <w:r w:rsidRPr="00925DD2">
        <w:rPr>
          <w:rFonts w:ascii="Times New Roman" w:eastAsia="Calibri" w:hAnsi="Times New Roman" w:cs="Times New Roman"/>
          <w:sz w:val="30"/>
          <w:szCs w:val="30"/>
        </w:rPr>
        <w:lastRenderedPageBreak/>
        <w:t>многие сферы деятельности, важнейшим дефицитом становится временной ресурс. Нехватка времени наблюдается во многих областях жизнедеятельности человека и может приводить к тяжелым последствиям как для отдельного человека, так и для общества в целом. Одним из факторов, негативно влияющих на контроль над собственным временем, расставлением приоритетов и своевременностью выполнения поставленных задач является психологический феномен прокрастинации.</w:t>
      </w:r>
    </w:p>
    <w:p w:rsidR="00681465" w:rsidRDefault="00681465" w:rsidP="00925DD2">
      <w:pPr>
        <w:spacing w:after="0" w:line="240" w:lineRule="auto"/>
        <w:ind w:firstLine="397"/>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Результаты диагностики уровня выраженности прокрастинации </w:t>
      </w:r>
      <w:r w:rsidR="00964F22">
        <w:rPr>
          <w:rFonts w:ascii="Times New Roman" w:eastAsia="Calibri" w:hAnsi="Times New Roman" w:cs="Times New Roman"/>
          <w:sz w:val="30"/>
          <w:szCs w:val="30"/>
        </w:rPr>
        <w:t xml:space="preserve">по подгруппам </w:t>
      </w:r>
      <w:r>
        <w:rPr>
          <w:rFonts w:ascii="Times New Roman" w:eastAsia="Calibri" w:hAnsi="Times New Roman" w:cs="Times New Roman"/>
          <w:sz w:val="30"/>
          <w:szCs w:val="30"/>
        </w:rPr>
        <w:t>представлены на Рисунке 1.</w:t>
      </w:r>
    </w:p>
    <w:p w:rsidR="00964F22" w:rsidRDefault="00964F22" w:rsidP="00925DD2">
      <w:pPr>
        <w:spacing w:after="0" w:line="240" w:lineRule="auto"/>
        <w:ind w:firstLine="397"/>
        <w:contextualSpacing/>
        <w:jc w:val="both"/>
        <w:rPr>
          <w:rFonts w:ascii="Times New Roman" w:eastAsia="Calibri" w:hAnsi="Times New Roman" w:cs="Times New Roman"/>
          <w:sz w:val="30"/>
          <w:szCs w:val="30"/>
        </w:rPr>
      </w:pPr>
    </w:p>
    <w:p w:rsidR="00681465" w:rsidRDefault="00964F22" w:rsidP="00964F22">
      <w:pPr>
        <w:spacing w:after="0" w:line="240" w:lineRule="auto"/>
        <w:ind w:right="-1"/>
        <w:contextualSpacing/>
        <w:jc w:val="both"/>
        <w:rPr>
          <w:rFonts w:ascii="Times New Roman" w:eastAsia="Calibri" w:hAnsi="Times New Roman" w:cs="Times New Roman"/>
          <w:sz w:val="30"/>
          <w:szCs w:val="30"/>
        </w:rPr>
      </w:pPr>
      <w:r w:rsidRPr="003414B7">
        <w:rPr>
          <w:rFonts w:ascii="Times New Roman" w:hAnsi="Times New Roman" w:cs="Times New Roman"/>
          <w:noProof/>
          <w:sz w:val="28"/>
          <w:szCs w:val="28"/>
          <w:lang w:eastAsia="ru-RU"/>
        </w:rPr>
        <w:drawing>
          <wp:inline distT="0" distB="0" distL="0" distR="0" wp14:anchorId="17657F7C" wp14:editId="2BD88261">
            <wp:extent cx="5210175" cy="1933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4F22" w:rsidRDefault="004550ED" w:rsidP="004550ED">
      <w:pPr>
        <w:spacing w:after="0" w:line="240" w:lineRule="auto"/>
        <w:contextualSpacing/>
        <w:jc w:val="center"/>
        <w:rPr>
          <w:rFonts w:ascii="Times New Roman" w:eastAsia="Calibri" w:hAnsi="Times New Roman" w:cs="Times New Roman"/>
          <w:i/>
          <w:sz w:val="30"/>
          <w:szCs w:val="30"/>
        </w:rPr>
      </w:pPr>
      <w:r>
        <w:rPr>
          <w:rFonts w:ascii="Times New Roman" w:eastAsia="Calibri" w:hAnsi="Times New Roman" w:cs="Times New Roman"/>
          <w:i/>
          <w:sz w:val="30"/>
          <w:szCs w:val="30"/>
        </w:rPr>
        <w:t>Рисунок</w:t>
      </w:r>
      <w:r w:rsidR="00681465" w:rsidRPr="00681465">
        <w:rPr>
          <w:rFonts w:ascii="Times New Roman" w:eastAsia="Calibri" w:hAnsi="Times New Roman" w:cs="Times New Roman"/>
          <w:i/>
          <w:sz w:val="30"/>
          <w:szCs w:val="30"/>
        </w:rPr>
        <w:t xml:space="preserve"> 1</w:t>
      </w:r>
      <w:r w:rsidR="009F3026">
        <w:rPr>
          <w:rFonts w:ascii="Times New Roman" w:eastAsia="Calibri" w:hAnsi="Times New Roman" w:cs="Times New Roman"/>
          <w:i/>
          <w:sz w:val="30"/>
          <w:szCs w:val="30"/>
        </w:rPr>
        <w:t xml:space="preserve">. </w:t>
      </w:r>
      <w:r w:rsidR="00681465" w:rsidRPr="009F3026">
        <w:rPr>
          <w:rFonts w:ascii="Times New Roman" w:eastAsia="Calibri" w:hAnsi="Times New Roman" w:cs="Times New Roman"/>
          <w:b/>
          <w:sz w:val="30"/>
          <w:szCs w:val="30"/>
        </w:rPr>
        <w:t>Уровень выраженности прокрастинации</w:t>
      </w:r>
    </w:p>
    <w:p w:rsidR="00964F22" w:rsidRDefault="00964F22" w:rsidP="00681465">
      <w:pPr>
        <w:spacing w:after="0" w:line="240" w:lineRule="auto"/>
        <w:contextualSpacing/>
        <w:jc w:val="both"/>
        <w:rPr>
          <w:rFonts w:ascii="Times New Roman" w:eastAsia="Calibri" w:hAnsi="Times New Roman" w:cs="Times New Roman"/>
          <w:i/>
          <w:sz w:val="30"/>
          <w:szCs w:val="30"/>
        </w:rPr>
      </w:pPr>
    </w:p>
    <w:p w:rsidR="00964F22" w:rsidRDefault="00964F22" w:rsidP="00681465">
      <w:pPr>
        <w:spacing w:after="0" w:line="240" w:lineRule="auto"/>
        <w:contextualSpacing/>
        <w:jc w:val="both"/>
        <w:rPr>
          <w:rFonts w:ascii="Times New Roman" w:eastAsia="Calibri" w:hAnsi="Times New Roman" w:cs="Times New Roman"/>
          <w:i/>
          <w:sz w:val="30"/>
          <w:szCs w:val="30"/>
        </w:rPr>
      </w:pPr>
      <w:r>
        <w:rPr>
          <w:rFonts w:ascii="Times New Roman" w:eastAsia="Calibri" w:hAnsi="Times New Roman" w:cs="Times New Roman"/>
          <w:i/>
          <w:sz w:val="30"/>
          <w:szCs w:val="30"/>
        </w:rPr>
        <w:t>…………………………………………………………………………………...</w:t>
      </w:r>
    </w:p>
    <w:p w:rsidR="00964F22" w:rsidRDefault="00964F22" w:rsidP="00964F22">
      <w:pPr>
        <w:spacing w:after="0" w:line="240" w:lineRule="auto"/>
        <w:ind w:firstLine="397"/>
        <w:contextualSpacing/>
        <w:jc w:val="both"/>
        <w:rPr>
          <w:rFonts w:ascii="Times New Roman" w:eastAsia="Calibri" w:hAnsi="Times New Roman" w:cs="Times New Roman"/>
          <w:sz w:val="30"/>
          <w:szCs w:val="30"/>
        </w:rPr>
      </w:pPr>
      <w:r w:rsidRPr="00964F22">
        <w:rPr>
          <w:rFonts w:ascii="Times New Roman" w:eastAsia="Calibri" w:hAnsi="Times New Roman" w:cs="Times New Roman"/>
          <w:sz w:val="30"/>
          <w:szCs w:val="30"/>
        </w:rPr>
        <w:t xml:space="preserve">Результаты диагностики уровня выраженности прокрастинации </w:t>
      </w:r>
      <w:r>
        <w:rPr>
          <w:rFonts w:ascii="Times New Roman" w:eastAsia="Calibri" w:hAnsi="Times New Roman" w:cs="Times New Roman"/>
          <w:sz w:val="30"/>
          <w:szCs w:val="30"/>
        </w:rPr>
        <w:t>у испытуемых представлены в Таблице 1.</w:t>
      </w:r>
    </w:p>
    <w:p w:rsidR="009F3026" w:rsidRDefault="004550ED" w:rsidP="009F3026">
      <w:pPr>
        <w:spacing w:after="0" w:line="240" w:lineRule="auto"/>
        <w:ind w:firstLine="397"/>
        <w:contextualSpacing/>
        <w:jc w:val="right"/>
        <w:rPr>
          <w:rFonts w:ascii="Times New Roman" w:eastAsia="Calibri" w:hAnsi="Times New Roman" w:cs="Times New Roman"/>
          <w:i/>
          <w:sz w:val="30"/>
          <w:szCs w:val="30"/>
        </w:rPr>
      </w:pPr>
      <w:r>
        <w:rPr>
          <w:rFonts w:ascii="Times New Roman" w:eastAsia="Calibri" w:hAnsi="Times New Roman" w:cs="Times New Roman"/>
          <w:i/>
          <w:sz w:val="30"/>
          <w:szCs w:val="30"/>
        </w:rPr>
        <w:t xml:space="preserve">Таблица 1 </w:t>
      </w:r>
    </w:p>
    <w:p w:rsidR="00964F22" w:rsidRDefault="00964F22" w:rsidP="004550ED">
      <w:pPr>
        <w:spacing w:after="0" w:line="240" w:lineRule="auto"/>
        <w:ind w:firstLine="397"/>
        <w:contextualSpacing/>
        <w:jc w:val="center"/>
        <w:rPr>
          <w:rFonts w:ascii="Times New Roman" w:eastAsia="Calibri" w:hAnsi="Times New Roman" w:cs="Times New Roman"/>
          <w:b/>
          <w:sz w:val="30"/>
          <w:szCs w:val="30"/>
        </w:rPr>
      </w:pPr>
      <w:r w:rsidRPr="00964F22">
        <w:rPr>
          <w:rFonts w:ascii="Times New Roman" w:eastAsia="Calibri" w:hAnsi="Times New Roman" w:cs="Times New Roman"/>
          <w:i/>
          <w:sz w:val="30"/>
          <w:szCs w:val="30"/>
        </w:rPr>
        <w:t xml:space="preserve"> </w:t>
      </w:r>
      <w:r w:rsidRPr="009F3026">
        <w:rPr>
          <w:rFonts w:ascii="Times New Roman" w:eastAsia="Calibri" w:hAnsi="Times New Roman" w:cs="Times New Roman"/>
          <w:b/>
          <w:sz w:val="30"/>
          <w:szCs w:val="30"/>
        </w:rPr>
        <w:t>Уровень выраженности прокрастинации у испытуемых</w:t>
      </w:r>
    </w:p>
    <w:p w:rsidR="009F3026" w:rsidRPr="009F3026" w:rsidRDefault="009F3026" w:rsidP="004550ED">
      <w:pPr>
        <w:spacing w:after="0" w:line="240" w:lineRule="auto"/>
        <w:ind w:firstLine="397"/>
        <w:contextualSpacing/>
        <w:jc w:val="center"/>
        <w:rPr>
          <w:rFonts w:ascii="Times New Roman" w:eastAsia="Calibri" w:hAnsi="Times New Roman" w:cs="Times New Roman"/>
          <w:b/>
          <w:sz w:val="30"/>
          <w:szCs w:val="30"/>
        </w:rPr>
      </w:pPr>
    </w:p>
    <w:tbl>
      <w:tblPr>
        <w:tblStyle w:val="a5"/>
        <w:tblW w:w="0" w:type="auto"/>
        <w:tblInd w:w="0" w:type="dxa"/>
        <w:tblLook w:val="04A0" w:firstRow="1" w:lastRow="0" w:firstColumn="1" w:lastColumn="0" w:noHBand="0" w:noVBand="1"/>
      </w:tblPr>
      <w:tblGrid>
        <w:gridCol w:w="3978"/>
        <w:gridCol w:w="2615"/>
        <w:gridCol w:w="1901"/>
      </w:tblGrid>
      <w:tr w:rsidR="009F3026" w:rsidRPr="00964F22" w:rsidTr="009F3026">
        <w:tc>
          <w:tcPr>
            <w:tcW w:w="3978"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jc w:val="center"/>
              <w:rPr>
                <w:rFonts w:ascii="Times New Roman" w:hAnsi="Times New Roman"/>
                <w:b/>
                <w:sz w:val="30"/>
                <w:szCs w:val="30"/>
              </w:rPr>
            </w:pPr>
            <w:r w:rsidRPr="00964F22">
              <w:rPr>
                <w:rFonts w:ascii="Times New Roman" w:hAnsi="Times New Roman"/>
                <w:b/>
                <w:sz w:val="30"/>
                <w:szCs w:val="30"/>
              </w:rPr>
              <w:t>Уровень выраженности прокрастинации</w:t>
            </w:r>
          </w:p>
        </w:tc>
        <w:tc>
          <w:tcPr>
            <w:tcW w:w="2615"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jc w:val="center"/>
              <w:rPr>
                <w:rFonts w:ascii="Times New Roman" w:hAnsi="Times New Roman"/>
                <w:b/>
                <w:sz w:val="30"/>
                <w:szCs w:val="30"/>
              </w:rPr>
            </w:pPr>
            <w:r w:rsidRPr="00964F22">
              <w:rPr>
                <w:rFonts w:ascii="Times New Roman" w:hAnsi="Times New Roman"/>
                <w:b/>
                <w:sz w:val="30"/>
                <w:szCs w:val="30"/>
              </w:rPr>
              <w:t>Показатель (%)</w:t>
            </w:r>
          </w:p>
        </w:tc>
        <w:tc>
          <w:tcPr>
            <w:tcW w:w="1901" w:type="dxa"/>
            <w:tcBorders>
              <w:top w:val="single" w:sz="4" w:space="0" w:color="auto"/>
              <w:left w:val="single" w:sz="4" w:space="0" w:color="auto"/>
              <w:bottom w:val="single" w:sz="4" w:space="0" w:color="auto"/>
              <w:right w:val="single" w:sz="4" w:space="0" w:color="auto"/>
            </w:tcBorders>
          </w:tcPr>
          <w:p w:rsidR="009F3026" w:rsidRPr="00964F22" w:rsidRDefault="009F3026" w:rsidP="00964F22">
            <w:pPr>
              <w:jc w:val="center"/>
              <w:rPr>
                <w:rFonts w:ascii="Times New Roman" w:hAnsi="Times New Roman"/>
                <w:b/>
                <w:sz w:val="30"/>
                <w:szCs w:val="30"/>
              </w:rPr>
            </w:pPr>
          </w:p>
        </w:tc>
      </w:tr>
      <w:tr w:rsidR="009F3026" w:rsidRPr="00964F22" w:rsidTr="009F3026">
        <w:tc>
          <w:tcPr>
            <w:tcW w:w="3978"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rPr>
                <w:rFonts w:ascii="Times New Roman" w:hAnsi="Times New Roman"/>
                <w:sz w:val="30"/>
                <w:szCs w:val="30"/>
              </w:rPr>
            </w:pPr>
            <w:r w:rsidRPr="00964F22">
              <w:rPr>
                <w:rFonts w:ascii="Times New Roman" w:hAnsi="Times New Roman"/>
                <w:sz w:val="30"/>
                <w:szCs w:val="30"/>
              </w:rPr>
              <w:t>Низкий уровень</w:t>
            </w:r>
          </w:p>
        </w:tc>
        <w:tc>
          <w:tcPr>
            <w:tcW w:w="2615"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jc w:val="center"/>
              <w:rPr>
                <w:rFonts w:ascii="Times New Roman" w:hAnsi="Times New Roman"/>
                <w:sz w:val="30"/>
                <w:szCs w:val="30"/>
              </w:rPr>
            </w:pPr>
            <w:r w:rsidRPr="00964F22">
              <w:rPr>
                <w:rFonts w:ascii="Times New Roman" w:hAnsi="Times New Roman"/>
                <w:sz w:val="30"/>
                <w:szCs w:val="30"/>
              </w:rPr>
              <w:t>27, 59</w:t>
            </w:r>
          </w:p>
        </w:tc>
        <w:tc>
          <w:tcPr>
            <w:tcW w:w="1901" w:type="dxa"/>
            <w:tcBorders>
              <w:top w:val="single" w:sz="4" w:space="0" w:color="auto"/>
              <w:left w:val="single" w:sz="4" w:space="0" w:color="auto"/>
              <w:bottom w:val="single" w:sz="4" w:space="0" w:color="auto"/>
              <w:right w:val="single" w:sz="4" w:space="0" w:color="auto"/>
            </w:tcBorders>
          </w:tcPr>
          <w:p w:rsidR="009F3026" w:rsidRPr="00964F22" w:rsidRDefault="009F3026" w:rsidP="00964F22">
            <w:pPr>
              <w:jc w:val="center"/>
              <w:rPr>
                <w:rFonts w:ascii="Times New Roman" w:hAnsi="Times New Roman"/>
                <w:sz w:val="30"/>
                <w:szCs w:val="30"/>
              </w:rPr>
            </w:pPr>
          </w:p>
        </w:tc>
      </w:tr>
      <w:tr w:rsidR="009F3026" w:rsidRPr="00964F22" w:rsidTr="009F3026">
        <w:tc>
          <w:tcPr>
            <w:tcW w:w="3978"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rPr>
                <w:rFonts w:ascii="Times New Roman" w:hAnsi="Times New Roman"/>
                <w:sz w:val="30"/>
                <w:szCs w:val="30"/>
              </w:rPr>
            </w:pPr>
            <w:r w:rsidRPr="00964F22">
              <w:rPr>
                <w:rFonts w:ascii="Times New Roman" w:hAnsi="Times New Roman"/>
                <w:sz w:val="30"/>
                <w:szCs w:val="30"/>
              </w:rPr>
              <w:t>Средний уровень</w:t>
            </w:r>
          </w:p>
        </w:tc>
        <w:tc>
          <w:tcPr>
            <w:tcW w:w="2615"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jc w:val="center"/>
              <w:rPr>
                <w:rFonts w:ascii="Times New Roman" w:hAnsi="Times New Roman"/>
                <w:sz w:val="30"/>
                <w:szCs w:val="30"/>
              </w:rPr>
            </w:pPr>
            <w:r w:rsidRPr="00964F22">
              <w:rPr>
                <w:rFonts w:ascii="Times New Roman" w:hAnsi="Times New Roman"/>
                <w:sz w:val="30"/>
                <w:szCs w:val="30"/>
              </w:rPr>
              <w:t>55,17</w:t>
            </w:r>
          </w:p>
        </w:tc>
        <w:tc>
          <w:tcPr>
            <w:tcW w:w="1901" w:type="dxa"/>
            <w:tcBorders>
              <w:top w:val="single" w:sz="4" w:space="0" w:color="auto"/>
              <w:left w:val="single" w:sz="4" w:space="0" w:color="auto"/>
              <w:bottom w:val="single" w:sz="4" w:space="0" w:color="auto"/>
              <w:right w:val="single" w:sz="4" w:space="0" w:color="auto"/>
            </w:tcBorders>
          </w:tcPr>
          <w:p w:rsidR="009F3026" w:rsidRPr="00964F22" w:rsidRDefault="009F3026" w:rsidP="00964F22">
            <w:pPr>
              <w:jc w:val="center"/>
              <w:rPr>
                <w:rFonts w:ascii="Times New Roman" w:hAnsi="Times New Roman"/>
                <w:sz w:val="30"/>
                <w:szCs w:val="30"/>
              </w:rPr>
            </w:pPr>
          </w:p>
        </w:tc>
      </w:tr>
      <w:tr w:rsidR="009F3026" w:rsidRPr="00964F22" w:rsidTr="009F3026">
        <w:tc>
          <w:tcPr>
            <w:tcW w:w="3978"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rPr>
                <w:rFonts w:ascii="Times New Roman" w:hAnsi="Times New Roman"/>
                <w:sz w:val="30"/>
                <w:szCs w:val="30"/>
              </w:rPr>
            </w:pPr>
            <w:r w:rsidRPr="00964F22">
              <w:rPr>
                <w:rFonts w:ascii="Times New Roman" w:hAnsi="Times New Roman"/>
                <w:sz w:val="30"/>
                <w:szCs w:val="30"/>
              </w:rPr>
              <w:t>Высокий уровень</w:t>
            </w:r>
          </w:p>
        </w:tc>
        <w:tc>
          <w:tcPr>
            <w:tcW w:w="2615" w:type="dxa"/>
            <w:tcBorders>
              <w:top w:val="single" w:sz="4" w:space="0" w:color="auto"/>
              <w:left w:val="single" w:sz="4" w:space="0" w:color="auto"/>
              <w:bottom w:val="single" w:sz="4" w:space="0" w:color="auto"/>
              <w:right w:val="single" w:sz="4" w:space="0" w:color="auto"/>
            </w:tcBorders>
            <w:vAlign w:val="center"/>
            <w:hideMark/>
          </w:tcPr>
          <w:p w:rsidR="009F3026" w:rsidRPr="00964F22" w:rsidRDefault="009F3026" w:rsidP="00964F22">
            <w:pPr>
              <w:jc w:val="center"/>
              <w:rPr>
                <w:rFonts w:ascii="Times New Roman" w:hAnsi="Times New Roman"/>
                <w:sz w:val="30"/>
                <w:szCs w:val="30"/>
              </w:rPr>
            </w:pPr>
            <w:r w:rsidRPr="00964F22">
              <w:rPr>
                <w:rFonts w:ascii="Times New Roman" w:hAnsi="Times New Roman"/>
                <w:sz w:val="30"/>
                <w:szCs w:val="30"/>
              </w:rPr>
              <w:t>13,80</w:t>
            </w:r>
          </w:p>
        </w:tc>
        <w:tc>
          <w:tcPr>
            <w:tcW w:w="1901" w:type="dxa"/>
            <w:tcBorders>
              <w:top w:val="single" w:sz="4" w:space="0" w:color="auto"/>
              <w:left w:val="single" w:sz="4" w:space="0" w:color="auto"/>
              <w:bottom w:val="single" w:sz="4" w:space="0" w:color="auto"/>
              <w:right w:val="single" w:sz="4" w:space="0" w:color="auto"/>
            </w:tcBorders>
          </w:tcPr>
          <w:p w:rsidR="009F3026" w:rsidRPr="00964F22" w:rsidRDefault="009F3026" w:rsidP="00964F22">
            <w:pPr>
              <w:jc w:val="center"/>
              <w:rPr>
                <w:rFonts w:ascii="Times New Roman" w:hAnsi="Times New Roman"/>
                <w:sz w:val="30"/>
                <w:szCs w:val="30"/>
              </w:rPr>
            </w:pPr>
          </w:p>
        </w:tc>
      </w:tr>
    </w:tbl>
    <w:p w:rsidR="00925DD2" w:rsidRPr="00925DD2" w:rsidRDefault="00925DD2" w:rsidP="00964F22">
      <w:pPr>
        <w:spacing w:after="0" w:line="240" w:lineRule="auto"/>
        <w:contextualSpacing/>
        <w:jc w:val="both"/>
        <w:rPr>
          <w:rFonts w:ascii="Times New Roman" w:eastAsia="Calibri" w:hAnsi="Times New Roman" w:cs="Times New Roman"/>
          <w:sz w:val="30"/>
          <w:szCs w:val="30"/>
        </w:rPr>
      </w:pPr>
    </w:p>
    <w:p w:rsidR="00925DD2" w:rsidRPr="00925DD2" w:rsidRDefault="00925DD2" w:rsidP="00925DD2">
      <w:pPr>
        <w:spacing w:after="0" w:line="240" w:lineRule="auto"/>
        <w:contextualSpacing/>
        <w:jc w:val="center"/>
        <w:rPr>
          <w:rFonts w:ascii="Times New Roman" w:eastAsia="Calibri" w:hAnsi="Times New Roman" w:cs="Times New Roman"/>
          <w:b/>
          <w:sz w:val="30"/>
          <w:szCs w:val="30"/>
        </w:rPr>
      </w:pPr>
      <w:r w:rsidRPr="00925DD2">
        <w:rPr>
          <w:rFonts w:ascii="Times New Roman" w:eastAsia="Calibri" w:hAnsi="Times New Roman" w:cs="Times New Roman"/>
          <w:b/>
          <w:sz w:val="30"/>
          <w:szCs w:val="30"/>
        </w:rPr>
        <w:t>Библиографический список</w:t>
      </w:r>
    </w:p>
    <w:p w:rsidR="00925DD2" w:rsidRPr="00925DD2" w:rsidRDefault="00925DD2" w:rsidP="00925DD2">
      <w:pPr>
        <w:spacing w:after="0" w:line="240" w:lineRule="auto"/>
        <w:ind w:firstLine="397"/>
        <w:contextualSpacing/>
        <w:jc w:val="both"/>
        <w:rPr>
          <w:rFonts w:ascii="Times New Roman" w:eastAsia="Calibri" w:hAnsi="Times New Roman" w:cs="Times New Roman"/>
          <w:sz w:val="30"/>
          <w:szCs w:val="30"/>
        </w:rPr>
      </w:pPr>
      <w:r w:rsidRPr="00925DD2">
        <w:rPr>
          <w:rFonts w:ascii="Times New Roman" w:eastAsia="Calibri" w:hAnsi="Times New Roman" w:cs="Times New Roman"/>
          <w:sz w:val="30"/>
          <w:szCs w:val="30"/>
        </w:rPr>
        <w:t>1.</w:t>
      </w:r>
      <w:r w:rsidRPr="00925DD2">
        <w:rPr>
          <w:rFonts w:ascii="Times New Roman" w:eastAsia="Calibri" w:hAnsi="Times New Roman" w:cs="Times New Roman"/>
          <w:sz w:val="30"/>
          <w:szCs w:val="30"/>
        </w:rPr>
        <w:tab/>
        <w:t>Колесниченко, М. Б. Социологический подход к студенческой прокрастинации / М. Б. Колесниченко, О. Ю.</w:t>
      </w:r>
      <w:r w:rsidR="00964F22">
        <w:rPr>
          <w:rFonts w:ascii="Times New Roman" w:eastAsia="Calibri" w:hAnsi="Times New Roman" w:cs="Times New Roman"/>
          <w:sz w:val="30"/>
          <w:szCs w:val="30"/>
        </w:rPr>
        <w:t xml:space="preserve"> </w:t>
      </w:r>
      <w:proofErr w:type="spellStart"/>
      <w:r w:rsidRPr="00925DD2">
        <w:rPr>
          <w:rFonts w:ascii="Times New Roman" w:eastAsia="Calibri" w:hAnsi="Times New Roman" w:cs="Times New Roman"/>
          <w:sz w:val="30"/>
          <w:szCs w:val="30"/>
        </w:rPr>
        <w:lastRenderedPageBreak/>
        <w:t>Паршакова</w:t>
      </w:r>
      <w:proofErr w:type="spellEnd"/>
      <w:r w:rsidRPr="00925DD2">
        <w:rPr>
          <w:rFonts w:ascii="Times New Roman" w:eastAsia="Calibri" w:hAnsi="Times New Roman" w:cs="Times New Roman"/>
          <w:sz w:val="30"/>
          <w:szCs w:val="30"/>
        </w:rPr>
        <w:t xml:space="preserve"> // </w:t>
      </w:r>
      <w:proofErr w:type="gramStart"/>
      <w:r w:rsidRPr="00925DD2">
        <w:rPr>
          <w:rFonts w:ascii="Times New Roman" w:eastAsia="Calibri" w:hAnsi="Times New Roman" w:cs="Times New Roman"/>
          <w:sz w:val="30"/>
          <w:szCs w:val="30"/>
        </w:rPr>
        <w:t>Пермь :</w:t>
      </w:r>
      <w:proofErr w:type="gramEnd"/>
      <w:r w:rsidRPr="00925DD2">
        <w:rPr>
          <w:rFonts w:ascii="Times New Roman" w:eastAsia="Calibri" w:hAnsi="Times New Roman" w:cs="Times New Roman"/>
          <w:sz w:val="30"/>
          <w:szCs w:val="30"/>
        </w:rPr>
        <w:t xml:space="preserve"> Пермский национальный исследовательский политехнический университет</w:t>
      </w:r>
      <w:r w:rsidR="00CA71F3">
        <w:rPr>
          <w:rFonts w:ascii="Times New Roman" w:eastAsia="Calibri" w:hAnsi="Times New Roman" w:cs="Times New Roman"/>
          <w:sz w:val="30"/>
          <w:szCs w:val="30"/>
        </w:rPr>
        <w:t>. –</w:t>
      </w:r>
      <w:r w:rsidRPr="00925DD2">
        <w:rPr>
          <w:rFonts w:ascii="Times New Roman" w:eastAsia="Calibri" w:hAnsi="Times New Roman" w:cs="Times New Roman"/>
          <w:sz w:val="30"/>
          <w:szCs w:val="30"/>
        </w:rPr>
        <w:t xml:space="preserve"> 2018. – С. 17–24.</w:t>
      </w:r>
    </w:p>
    <w:p w:rsidR="00925DD2" w:rsidRPr="00925DD2" w:rsidRDefault="00925DD2" w:rsidP="00925DD2">
      <w:pPr>
        <w:spacing w:after="0" w:line="240" w:lineRule="auto"/>
        <w:ind w:firstLine="397"/>
        <w:contextualSpacing/>
        <w:jc w:val="both"/>
        <w:rPr>
          <w:rFonts w:ascii="Times New Roman" w:eastAsia="Calibri" w:hAnsi="Times New Roman" w:cs="Times New Roman"/>
          <w:spacing w:val="4"/>
          <w:sz w:val="30"/>
          <w:szCs w:val="30"/>
        </w:rPr>
      </w:pPr>
      <w:r w:rsidRPr="00925DD2">
        <w:rPr>
          <w:rFonts w:ascii="Times New Roman" w:eastAsia="Calibri" w:hAnsi="Times New Roman" w:cs="Times New Roman"/>
          <w:spacing w:val="4"/>
          <w:sz w:val="30"/>
          <w:szCs w:val="30"/>
        </w:rPr>
        <w:t>2.</w:t>
      </w:r>
      <w:r w:rsidRPr="00925DD2">
        <w:rPr>
          <w:rFonts w:ascii="Times New Roman" w:eastAsia="Calibri" w:hAnsi="Times New Roman" w:cs="Times New Roman"/>
          <w:spacing w:val="4"/>
          <w:sz w:val="30"/>
          <w:szCs w:val="30"/>
        </w:rPr>
        <w:tab/>
      </w:r>
      <w:proofErr w:type="spellStart"/>
      <w:r w:rsidRPr="00925DD2">
        <w:rPr>
          <w:rFonts w:ascii="Times New Roman" w:eastAsia="Calibri" w:hAnsi="Times New Roman" w:cs="Times New Roman"/>
          <w:spacing w:val="4"/>
          <w:sz w:val="30"/>
          <w:szCs w:val="30"/>
        </w:rPr>
        <w:t>Серкин</w:t>
      </w:r>
      <w:proofErr w:type="spellEnd"/>
      <w:r w:rsidRPr="00925DD2">
        <w:rPr>
          <w:rFonts w:ascii="Times New Roman" w:eastAsia="Calibri" w:hAnsi="Times New Roman" w:cs="Times New Roman"/>
          <w:spacing w:val="4"/>
          <w:sz w:val="30"/>
          <w:szCs w:val="30"/>
        </w:rPr>
        <w:t xml:space="preserve">, В. П. Жизнь в ипотеке: психологические особенности / В. П. </w:t>
      </w:r>
      <w:proofErr w:type="spellStart"/>
      <w:r w:rsidRPr="00925DD2">
        <w:rPr>
          <w:rFonts w:ascii="Times New Roman" w:eastAsia="Calibri" w:hAnsi="Times New Roman" w:cs="Times New Roman"/>
          <w:spacing w:val="4"/>
          <w:sz w:val="30"/>
          <w:szCs w:val="30"/>
        </w:rPr>
        <w:t>Серкин</w:t>
      </w:r>
      <w:proofErr w:type="spellEnd"/>
      <w:r w:rsidRPr="00925DD2">
        <w:rPr>
          <w:rFonts w:ascii="Times New Roman" w:eastAsia="Calibri" w:hAnsi="Times New Roman" w:cs="Times New Roman"/>
          <w:spacing w:val="4"/>
          <w:sz w:val="30"/>
          <w:szCs w:val="30"/>
        </w:rPr>
        <w:t>, И. А. Быкова // Вестник Кемеровского государственного университета. – 2015. – Т. 3, № 3 (63). – С. 98–106.</w:t>
      </w:r>
    </w:p>
    <w:p w:rsidR="00925DD2" w:rsidRPr="00925DD2" w:rsidRDefault="00925DD2" w:rsidP="00925DD2">
      <w:pPr>
        <w:spacing w:after="0" w:line="240" w:lineRule="auto"/>
        <w:ind w:firstLine="397"/>
        <w:contextualSpacing/>
        <w:jc w:val="both"/>
        <w:rPr>
          <w:rFonts w:ascii="Times New Roman" w:eastAsia="Calibri" w:hAnsi="Times New Roman" w:cs="Times New Roman"/>
          <w:spacing w:val="4"/>
          <w:sz w:val="30"/>
          <w:szCs w:val="30"/>
        </w:rPr>
      </w:pPr>
      <w:r w:rsidRPr="00925DD2">
        <w:rPr>
          <w:rFonts w:ascii="Times New Roman" w:eastAsia="Calibri" w:hAnsi="Times New Roman" w:cs="Times New Roman"/>
          <w:spacing w:val="4"/>
          <w:sz w:val="30"/>
          <w:szCs w:val="30"/>
        </w:rPr>
        <w:t xml:space="preserve">3. Погорелов, Д. Н. Взаимосвязь удовлетворенности трудом и тревожности у педагогов образовательных учреждений различного типа / Д. Н. Погорелов // Тенденции дополнительного профессионального образования в контексте современной образовательной </w:t>
      </w:r>
      <w:proofErr w:type="gramStart"/>
      <w:r w:rsidRPr="00925DD2">
        <w:rPr>
          <w:rFonts w:ascii="Times New Roman" w:eastAsia="Calibri" w:hAnsi="Times New Roman" w:cs="Times New Roman"/>
          <w:spacing w:val="4"/>
          <w:sz w:val="30"/>
          <w:szCs w:val="30"/>
        </w:rPr>
        <w:t>политики :</w:t>
      </w:r>
      <w:proofErr w:type="gramEnd"/>
      <w:r w:rsidRPr="00925DD2">
        <w:rPr>
          <w:rFonts w:ascii="Times New Roman" w:eastAsia="Calibri" w:hAnsi="Times New Roman" w:cs="Times New Roman"/>
          <w:spacing w:val="4"/>
          <w:sz w:val="30"/>
          <w:szCs w:val="30"/>
        </w:rPr>
        <w:t xml:space="preserve"> материалы VII Международной научно-практической конференции, Челябинск, 06 декабря 2016 года. – </w:t>
      </w:r>
      <w:proofErr w:type="gramStart"/>
      <w:r w:rsidRPr="00925DD2">
        <w:rPr>
          <w:rFonts w:ascii="Times New Roman" w:eastAsia="Calibri" w:hAnsi="Times New Roman" w:cs="Times New Roman"/>
          <w:spacing w:val="4"/>
          <w:sz w:val="30"/>
          <w:szCs w:val="30"/>
        </w:rPr>
        <w:t>Челябинск :</w:t>
      </w:r>
      <w:proofErr w:type="gramEnd"/>
      <w:r w:rsidRPr="00925DD2">
        <w:rPr>
          <w:rFonts w:ascii="Times New Roman" w:eastAsia="Calibri" w:hAnsi="Times New Roman" w:cs="Times New Roman"/>
          <w:spacing w:val="4"/>
          <w:sz w:val="30"/>
          <w:szCs w:val="30"/>
        </w:rPr>
        <w:t xml:space="preserve"> ЧИППКРО</w:t>
      </w:r>
      <w:r w:rsidR="00CA71F3">
        <w:rPr>
          <w:rFonts w:ascii="Times New Roman" w:eastAsia="Calibri" w:hAnsi="Times New Roman" w:cs="Times New Roman"/>
          <w:spacing w:val="4"/>
          <w:sz w:val="30"/>
          <w:szCs w:val="30"/>
        </w:rPr>
        <w:t>. –</w:t>
      </w:r>
      <w:r w:rsidRPr="00925DD2">
        <w:rPr>
          <w:rFonts w:ascii="Times New Roman" w:eastAsia="Calibri" w:hAnsi="Times New Roman" w:cs="Times New Roman"/>
          <w:spacing w:val="4"/>
          <w:sz w:val="30"/>
          <w:szCs w:val="30"/>
        </w:rPr>
        <w:t xml:space="preserve">2016. – С. 129–135. </w:t>
      </w:r>
    </w:p>
    <w:p w:rsidR="00925DD2" w:rsidRPr="00925DD2" w:rsidRDefault="00925DD2" w:rsidP="00925DD2">
      <w:pPr>
        <w:spacing w:after="200" w:line="240" w:lineRule="auto"/>
        <w:contextualSpacing/>
        <w:jc w:val="center"/>
        <w:rPr>
          <w:rFonts w:ascii="Times New Roman" w:eastAsia="Calibri" w:hAnsi="Times New Roman" w:cs="Times New Roman"/>
          <w:b/>
          <w:sz w:val="30"/>
          <w:szCs w:val="30"/>
          <w:lang w:val="en-US"/>
        </w:rPr>
      </w:pPr>
      <w:r w:rsidRPr="00925DD2">
        <w:rPr>
          <w:rFonts w:ascii="Times New Roman" w:eastAsia="Calibri" w:hAnsi="Times New Roman" w:cs="Times New Roman"/>
          <w:b/>
          <w:bCs/>
          <w:sz w:val="30"/>
          <w:szCs w:val="30"/>
          <w:lang w:val="en-US"/>
        </w:rPr>
        <w:t>References</w:t>
      </w:r>
    </w:p>
    <w:p w:rsidR="00925DD2" w:rsidRPr="00925DD2" w:rsidRDefault="00925DD2" w:rsidP="00925DD2">
      <w:pPr>
        <w:spacing w:after="200" w:line="240" w:lineRule="auto"/>
        <w:ind w:firstLine="397"/>
        <w:contextualSpacing/>
        <w:jc w:val="both"/>
        <w:rPr>
          <w:rFonts w:ascii="Times New Roman" w:eastAsia="Calibri" w:hAnsi="Times New Roman" w:cs="Times New Roman"/>
          <w:sz w:val="30"/>
          <w:szCs w:val="30"/>
          <w:lang w:val="en-US"/>
        </w:rPr>
      </w:pPr>
      <w:r w:rsidRPr="00925DD2">
        <w:rPr>
          <w:rFonts w:ascii="Times New Roman" w:eastAsia="Calibri" w:hAnsi="Times New Roman" w:cs="Times New Roman"/>
          <w:sz w:val="30"/>
          <w:szCs w:val="30"/>
          <w:lang w:val="en-US"/>
        </w:rPr>
        <w:t xml:space="preserve">1. </w:t>
      </w:r>
      <w:proofErr w:type="spellStart"/>
      <w:r w:rsidRPr="00925DD2">
        <w:rPr>
          <w:rFonts w:ascii="Times New Roman" w:eastAsia="Calibri" w:hAnsi="Times New Roman" w:cs="Times New Roman"/>
          <w:sz w:val="30"/>
          <w:szCs w:val="30"/>
          <w:lang w:val="en-US"/>
        </w:rPr>
        <w:t>Kolesnichenko</w:t>
      </w:r>
      <w:proofErr w:type="spellEnd"/>
      <w:r w:rsidRPr="00925DD2">
        <w:rPr>
          <w:rFonts w:ascii="Times New Roman" w:eastAsia="Calibri" w:hAnsi="Times New Roman" w:cs="Times New Roman"/>
          <w:sz w:val="30"/>
          <w:szCs w:val="30"/>
          <w:lang w:val="en-US"/>
        </w:rPr>
        <w:t xml:space="preserve">, M. B., </w:t>
      </w:r>
      <w:proofErr w:type="spellStart"/>
      <w:r w:rsidRPr="00925DD2">
        <w:rPr>
          <w:rFonts w:ascii="Times New Roman" w:eastAsia="Calibri" w:hAnsi="Times New Roman" w:cs="Times New Roman"/>
          <w:sz w:val="30"/>
          <w:szCs w:val="30"/>
          <w:lang w:val="en-US"/>
        </w:rPr>
        <w:t>Parshakova</w:t>
      </w:r>
      <w:proofErr w:type="spellEnd"/>
      <w:r w:rsidRPr="00925DD2">
        <w:rPr>
          <w:rFonts w:ascii="Times New Roman" w:eastAsia="Calibri" w:hAnsi="Times New Roman" w:cs="Times New Roman"/>
          <w:sz w:val="30"/>
          <w:szCs w:val="30"/>
          <w:lang w:val="en-US"/>
        </w:rPr>
        <w:t>, O. Y. A sociological approach to student procrastination / Perm: Perm National Research Polytechnic University</w:t>
      </w:r>
      <w:r w:rsidR="00CA71F3" w:rsidRPr="00CA71F3">
        <w:rPr>
          <w:rFonts w:ascii="Times New Roman" w:eastAsia="Calibri" w:hAnsi="Times New Roman" w:cs="Times New Roman"/>
          <w:sz w:val="30"/>
          <w:szCs w:val="30"/>
          <w:lang w:val="en-US"/>
        </w:rPr>
        <w:t>.</w:t>
      </w:r>
      <w:r w:rsidR="00CA71F3">
        <w:rPr>
          <w:rFonts w:ascii="Times New Roman" w:eastAsia="Calibri" w:hAnsi="Times New Roman" w:cs="Times New Roman"/>
          <w:sz w:val="30"/>
          <w:szCs w:val="30"/>
          <w:lang w:val="en-US"/>
        </w:rPr>
        <w:t xml:space="preserve"> –</w:t>
      </w:r>
      <w:r w:rsidRPr="00925DD2">
        <w:rPr>
          <w:rFonts w:ascii="Times New Roman" w:eastAsia="Calibri" w:hAnsi="Times New Roman" w:cs="Times New Roman"/>
          <w:sz w:val="30"/>
          <w:szCs w:val="30"/>
          <w:lang w:val="en-US"/>
        </w:rPr>
        <w:t xml:space="preserve"> 2018</w:t>
      </w:r>
      <w:r w:rsidR="00CA71F3">
        <w:rPr>
          <w:rFonts w:ascii="Times New Roman" w:eastAsia="Calibri" w:hAnsi="Times New Roman" w:cs="Times New Roman"/>
          <w:sz w:val="30"/>
          <w:szCs w:val="30"/>
          <w:lang w:val="en-US"/>
        </w:rPr>
        <w:t>.</w:t>
      </w:r>
      <w:r w:rsidR="00CA71F3" w:rsidRPr="00CA71F3">
        <w:rPr>
          <w:rFonts w:ascii="Times New Roman" w:eastAsia="Calibri" w:hAnsi="Times New Roman" w:cs="Times New Roman"/>
          <w:sz w:val="30"/>
          <w:szCs w:val="30"/>
          <w:lang w:val="en-US"/>
        </w:rPr>
        <w:t xml:space="preserve"> –</w:t>
      </w:r>
      <w:r w:rsidRPr="00925DD2">
        <w:rPr>
          <w:rFonts w:ascii="Times New Roman" w:eastAsia="Calibri" w:hAnsi="Times New Roman" w:cs="Times New Roman"/>
          <w:sz w:val="30"/>
          <w:szCs w:val="30"/>
          <w:lang w:val="en-US"/>
        </w:rPr>
        <w:t xml:space="preserve"> pp. 17–24.</w:t>
      </w:r>
    </w:p>
    <w:p w:rsidR="00925DD2" w:rsidRPr="00925DD2" w:rsidRDefault="00925DD2" w:rsidP="00925DD2">
      <w:pPr>
        <w:spacing w:after="200" w:line="240" w:lineRule="auto"/>
        <w:ind w:firstLine="397"/>
        <w:contextualSpacing/>
        <w:jc w:val="both"/>
        <w:rPr>
          <w:rFonts w:ascii="Times New Roman" w:eastAsia="Calibri" w:hAnsi="Times New Roman" w:cs="Times New Roman"/>
          <w:sz w:val="30"/>
          <w:szCs w:val="30"/>
          <w:lang w:val="en-US"/>
        </w:rPr>
      </w:pPr>
      <w:r w:rsidRPr="00925DD2">
        <w:rPr>
          <w:rFonts w:ascii="Times New Roman" w:eastAsia="Calibri" w:hAnsi="Times New Roman" w:cs="Times New Roman"/>
          <w:sz w:val="30"/>
          <w:szCs w:val="30"/>
          <w:lang w:val="en-US"/>
        </w:rPr>
        <w:t xml:space="preserve">2. Serkin, V. P., </w:t>
      </w:r>
      <w:proofErr w:type="spellStart"/>
      <w:r w:rsidRPr="00925DD2">
        <w:rPr>
          <w:rFonts w:ascii="Times New Roman" w:eastAsia="Calibri" w:hAnsi="Times New Roman" w:cs="Times New Roman"/>
          <w:sz w:val="30"/>
          <w:szCs w:val="30"/>
          <w:lang w:val="en-US"/>
        </w:rPr>
        <w:t>Bykova</w:t>
      </w:r>
      <w:proofErr w:type="spellEnd"/>
      <w:r w:rsidRPr="00925DD2">
        <w:rPr>
          <w:rFonts w:ascii="Times New Roman" w:eastAsia="Calibri" w:hAnsi="Times New Roman" w:cs="Times New Roman"/>
          <w:sz w:val="30"/>
          <w:szCs w:val="30"/>
          <w:lang w:val="en-US"/>
        </w:rPr>
        <w:t>, I. A. Life in mortgage: psychological features / Bulletin of Kemerovo State University</w:t>
      </w:r>
      <w:r w:rsidR="00CA71F3">
        <w:rPr>
          <w:rFonts w:ascii="Times New Roman" w:eastAsia="Calibri" w:hAnsi="Times New Roman" w:cs="Times New Roman"/>
          <w:sz w:val="30"/>
          <w:szCs w:val="30"/>
          <w:lang w:val="en-US"/>
        </w:rPr>
        <w:t>.</w:t>
      </w:r>
      <w:r w:rsidR="00CA71F3" w:rsidRPr="00CA71F3">
        <w:rPr>
          <w:rFonts w:ascii="Times New Roman" w:eastAsia="Calibri" w:hAnsi="Times New Roman" w:cs="Times New Roman"/>
          <w:sz w:val="30"/>
          <w:szCs w:val="30"/>
          <w:lang w:val="en-US"/>
        </w:rPr>
        <w:t xml:space="preserve"> –</w:t>
      </w:r>
      <w:r w:rsidRPr="00925DD2">
        <w:rPr>
          <w:rFonts w:ascii="Times New Roman" w:eastAsia="Calibri" w:hAnsi="Times New Roman" w:cs="Times New Roman"/>
          <w:sz w:val="30"/>
          <w:szCs w:val="30"/>
          <w:lang w:val="en-US"/>
        </w:rPr>
        <w:t xml:space="preserve"> 2015</w:t>
      </w:r>
      <w:r w:rsidR="00CA71F3">
        <w:rPr>
          <w:rFonts w:ascii="Times New Roman" w:eastAsia="Calibri" w:hAnsi="Times New Roman" w:cs="Times New Roman"/>
          <w:sz w:val="30"/>
          <w:szCs w:val="30"/>
          <w:lang w:val="en-US"/>
        </w:rPr>
        <w:t>.</w:t>
      </w:r>
      <w:r w:rsidR="00CA71F3" w:rsidRPr="00CA71F3">
        <w:rPr>
          <w:rFonts w:ascii="Times New Roman" w:eastAsia="Calibri" w:hAnsi="Times New Roman" w:cs="Times New Roman"/>
          <w:sz w:val="30"/>
          <w:szCs w:val="30"/>
          <w:lang w:val="en-US"/>
        </w:rPr>
        <w:t xml:space="preserve"> –</w:t>
      </w:r>
      <w:r w:rsidRPr="00925DD2">
        <w:rPr>
          <w:rFonts w:ascii="Times New Roman" w:eastAsia="Calibri" w:hAnsi="Times New Roman" w:cs="Times New Roman"/>
          <w:sz w:val="30"/>
          <w:szCs w:val="30"/>
          <w:lang w:val="en-US"/>
        </w:rPr>
        <w:t xml:space="preserve"> Vol. 3, No. 3 (63)</w:t>
      </w:r>
      <w:r w:rsidR="00CA71F3">
        <w:rPr>
          <w:rFonts w:ascii="Times New Roman" w:eastAsia="Calibri" w:hAnsi="Times New Roman" w:cs="Times New Roman"/>
          <w:sz w:val="30"/>
          <w:szCs w:val="30"/>
          <w:lang w:val="en-US"/>
        </w:rPr>
        <w:t>.</w:t>
      </w:r>
      <w:r w:rsidR="00CA71F3" w:rsidRPr="00CA71F3">
        <w:rPr>
          <w:rFonts w:ascii="Times New Roman" w:eastAsia="Calibri" w:hAnsi="Times New Roman" w:cs="Times New Roman"/>
          <w:sz w:val="30"/>
          <w:szCs w:val="30"/>
          <w:lang w:val="en-US"/>
        </w:rPr>
        <w:t xml:space="preserve"> –</w:t>
      </w:r>
      <w:r w:rsidRPr="00925DD2">
        <w:rPr>
          <w:rFonts w:ascii="Times New Roman" w:eastAsia="Calibri" w:hAnsi="Times New Roman" w:cs="Times New Roman"/>
          <w:sz w:val="30"/>
          <w:szCs w:val="30"/>
          <w:lang w:val="en-US"/>
        </w:rPr>
        <w:t xml:space="preserve"> pp. 98–106.</w:t>
      </w:r>
    </w:p>
    <w:p w:rsidR="00925DD2" w:rsidRPr="002A5BA4" w:rsidRDefault="00925DD2" w:rsidP="00925DD2">
      <w:pPr>
        <w:spacing w:after="200" w:line="240" w:lineRule="auto"/>
        <w:ind w:firstLine="397"/>
        <w:contextualSpacing/>
        <w:jc w:val="both"/>
        <w:rPr>
          <w:rFonts w:ascii="Times New Roman" w:eastAsia="Calibri" w:hAnsi="Times New Roman" w:cs="Times New Roman"/>
          <w:sz w:val="30"/>
          <w:szCs w:val="30"/>
        </w:rPr>
      </w:pPr>
      <w:r w:rsidRPr="00925DD2">
        <w:rPr>
          <w:rFonts w:ascii="Times New Roman" w:eastAsia="Calibri" w:hAnsi="Times New Roman" w:cs="Times New Roman"/>
          <w:sz w:val="30"/>
          <w:szCs w:val="30"/>
          <w:lang w:val="en-US"/>
        </w:rPr>
        <w:t xml:space="preserve">3. </w:t>
      </w:r>
      <w:proofErr w:type="spellStart"/>
      <w:r w:rsidRPr="00925DD2">
        <w:rPr>
          <w:rFonts w:ascii="Times New Roman" w:eastAsia="Calibri" w:hAnsi="Times New Roman" w:cs="Times New Roman"/>
          <w:sz w:val="30"/>
          <w:szCs w:val="30"/>
          <w:lang w:val="en-US"/>
        </w:rPr>
        <w:t>Pogorelov</w:t>
      </w:r>
      <w:proofErr w:type="spellEnd"/>
      <w:r w:rsidRPr="00925DD2">
        <w:rPr>
          <w:rFonts w:ascii="Times New Roman" w:eastAsia="Calibri" w:hAnsi="Times New Roman" w:cs="Times New Roman"/>
          <w:sz w:val="30"/>
          <w:szCs w:val="30"/>
          <w:lang w:val="en-US"/>
        </w:rPr>
        <w:t xml:space="preserve">, D. N. Interrelation of job satisfaction and anxiety among teachers of educational institutions of various types / Trends of additional professional education in the context of modern educational </w:t>
      </w:r>
      <w:proofErr w:type="gramStart"/>
      <w:r w:rsidRPr="00925DD2">
        <w:rPr>
          <w:rFonts w:ascii="Times New Roman" w:eastAsia="Calibri" w:hAnsi="Times New Roman" w:cs="Times New Roman"/>
          <w:sz w:val="30"/>
          <w:szCs w:val="30"/>
          <w:lang w:val="en-US"/>
        </w:rPr>
        <w:t>policy :</w:t>
      </w:r>
      <w:proofErr w:type="gramEnd"/>
      <w:r w:rsidRPr="00925DD2">
        <w:rPr>
          <w:rFonts w:ascii="Times New Roman" w:eastAsia="Calibri" w:hAnsi="Times New Roman" w:cs="Times New Roman"/>
          <w:sz w:val="30"/>
          <w:szCs w:val="30"/>
          <w:lang w:val="en-US"/>
        </w:rPr>
        <w:t xml:space="preserve"> materials of the VII International Scientific and Practical Conference, Chelyabinsk, December 06, 2016. Chelyabinsk</w:t>
      </w:r>
      <w:r w:rsidRPr="002A5BA4">
        <w:rPr>
          <w:rFonts w:ascii="Times New Roman" w:eastAsia="Calibri" w:hAnsi="Times New Roman" w:cs="Times New Roman"/>
          <w:sz w:val="30"/>
          <w:szCs w:val="30"/>
        </w:rPr>
        <w:t xml:space="preserve">: </w:t>
      </w:r>
      <w:proofErr w:type="gramStart"/>
      <w:r w:rsidRPr="00925DD2">
        <w:rPr>
          <w:rFonts w:ascii="Times New Roman" w:eastAsia="Times New Roman" w:hAnsi="Times New Roman" w:cs="Times New Roman"/>
          <w:sz w:val="30"/>
          <w:szCs w:val="30"/>
          <w:lang w:val="en-US" w:eastAsia="ru-RU"/>
        </w:rPr>
        <w:t>CIRIPS</w:t>
      </w:r>
      <w:r w:rsidR="00CA71F3" w:rsidRPr="002A5BA4">
        <w:rPr>
          <w:rFonts w:ascii="Times New Roman" w:eastAsia="Calibri" w:hAnsi="Times New Roman" w:cs="Times New Roman"/>
          <w:sz w:val="30"/>
          <w:szCs w:val="30"/>
        </w:rPr>
        <w:t>.–</w:t>
      </w:r>
      <w:proofErr w:type="gramEnd"/>
      <w:r w:rsidRPr="002A5BA4">
        <w:rPr>
          <w:rFonts w:ascii="Times New Roman" w:eastAsia="Calibri" w:hAnsi="Times New Roman" w:cs="Times New Roman"/>
          <w:sz w:val="30"/>
          <w:szCs w:val="30"/>
        </w:rPr>
        <w:t xml:space="preserve"> 2016</w:t>
      </w:r>
      <w:r w:rsidR="00CA71F3" w:rsidRPr="002A5BA4">
        <w:rPr>
          <w:rFonts w:ascii="Times New Roman" w:eastAsia="Calibri" w:hAnsi="Times New Roman" w:cs="Times New Roman"/>
          <w:sz w:val="30"/>
          <w:szCs w:val="30"/>
        </w:rPr>
        <w:t>. –</w:t>
      </w:r>
      <w:r w:rsidRPr="002A5BA4">
        <w:rPr>
          <w:rFonts w:ascii="Times New Roman" w:eastAsia="Calibri" w:hAnsi="Times New Roman" w:cs="Times New Roman"/>
          <w:sz w:val="30"/>
          <w:szCs w:val="30"/>
        </w:rPr>
        <w:t xml:space="preserve"> </w:t>
      </w:r>
      <w:r w:rsidRPr="00925DD2">
        <w:rPr>
          <w:rFonts w:ascii="Times New Roman" w:eastAsia="Calibri" w:hAnsi="Times New Roman" w:cs="Times New Roman"/>
          <w:sz w:val="30"/>
          <w:szCs w:val="30"/>
          <w:lang w:val="en-US"/>
        </w:rPr>
        <w:t>pp</w:t>
      </w:r>
      <w:r w:rsidRPr="002A5BA4">
        <w:rPr>
          <w:rFonts w:ascii="Times New Roman" w:eastAsia="Calibri" w:hAnsi="Times New Roman" w:cs="Times New Roman"/>
          <w:sz w:val="30"/>
          <w:szCs w:val="30"/>
        </w:rPr>
        <w:t xml:space="preserve">. 129–135. </w:t>
      </w:r>
    </w:p>
    <w:p w:rsidR="00964F22" w:rsidRPr="002A5BA4" w:rsidRDefault="00964F22" w:rsidP="00925DD2">
      <w:pPr>
        <w:spacing w:after="200" w:line="240" w:lineRule="auto"/>
        <w:ind w:firstLine="397"/>
        <w:contextualSpacing/>
        <w:jc w:val="both"/>
        <w:rPr>
          <w:rFonts w:ascii="Times New Roman" w:eastAsia="Calibri" w:hAnsi="Times New Roman" w:cs="Times New Roman"/>
          <w:sz w:val="30"/>
          <w:szCs w:val="30"/>
        </w:rPr>
      </w:pPr>
    </w:p>
    <w:p w:rsidR="00925DD2" w:rsidRPr="00925DD2" w:rsidRDefault="00925DD2" w:rsidP="00925DD2">
      <w:pPr>
        <w:spacing w:after="0" w:line="240" w:lineRule="auto"/>
        <w:ind w:firstLine="397"/>
        <w:jc w:val="both"/>
        <w:rPr>
          <w:rFonts w:ascii="Times New Roman" w:eastAsia="Calibri" w:hAnsi="Times New Roman" w:cs="Times New Roman"/>
          <w:b/>
          <w:bCs/>
          <w:sz w:val="30"/>
          <w:szCs w:val="30"/>
          <w:lang w:eastAsia="ru-RU"/>
        </w:rPr>
      </w:pPr>
      <w:r w:rsidRPr="00925DD2">
        <w:rPr>
          <w:rFonts w:ascii="Times New Roman" w:eastAsia="Calibri" w:hAnsi="Times New Roman" w:cs="Times New Roman"/>
          <w:b/>
          <w:bCs/>
          <w:sz w:val="30"/>
          <w:szCs w:val="30"/>
          <w:lang w:eastAsia="ru-RU"/>
        </w:rPr>
        <w:t>Образец для цитирования статьи:</w:t>
      </w:r>
    </w:p>
    <w:p w:rsidR="00925DD2" w:rsidRPr="00925DD2" w:rsidRDefault="00925DD2" w:rsidP="00925DD2">
      <w:pPr>
        <w:spacing w:after="0" w:line="240" w:lineRule="auto"/>
        <w:ind w:firstLine="397"/>
        <w:jc w:val="both"/>
        <w:rPr>
          <w:rFonts w:ascii="Times New Roman" w:eastAsia="Calibri" w:hAnsi="Times New Roman" w:cs="Times New Roman"/>
          <w:bCs/>
          <w:sz w:val="30"/>
          <w:szCs w:val="30"/>
          <w:lang w:eastAsia="ru-RU"/>
        </w:rPr>
      </w:pPr>
      <w:r w:rsidRPr="00925DD2">
        <w:rPr>
          <w:rFonts w:ascii="Times New Roman" w:eastAsia="Calibri" w:hAnsi="Times New Roman" w:cs="Times New Roman"/>
          <w:bCs/>
          <w:sz w:val="30"/>
          <w:szCs w:val="30"/>
          <w:lang w:eastAsia="ru-RU"/>
        </w:rPr>
        <w:t>Жаркова, С. В. Прокрастинация: распространение в различные сферы деятельности / С. В. Жаркова</w:t>
      </w:r>
      <w:r w:rsidR="00CA71F3">
        <w:rPr>
          <w:rFonts w:ascii="Times New Roman" w:eastAsia="Calibri" w:hAnsi="Times New Roman" w:cs="Times New Roman"/>
          <w:bCs/>
          <w:sz w:val="30"/>
          <w:szCs w:val="30"/>
          <w:lang w:eastAsia="ru-RU"/>
        </w:rPr>
        <w:t>, С.А. Жаркова</w:t>
      </w:r>
      <w:r w:rsidRPr="00925DD2">
        <w:rPr>
          <w:rFonts w:ascii="Times New Roman" w:eastAsia="Calibri" w:hAnsi="Times New Roman" w:cs="Times New Roman"/>
          <w:bCs/>
          <w:sz w:val="30"/>
          <w:szCs w:val="30"/>
          <w:lang w:eastAsia="ru-RU"/>
        </w:rPr>
        <w:t xml:space="preserve"> // Интеграция методической (научно-методической) работы и системы повышения квали</w:t>
      </w:r>
      <w:r w:rsidR="00CA71F3">
        <w:rPr>
          <w:rFonts w:ascii="Times New Roman" w:eastAsia="Calibri" w:hAnsi="Times New Roman" w:cs="Times New Roman"/>
          <w:bCs/>
          <w:sz w:val="30"/>
          <w:szCs w:val="30"/>
          <w:lang w:eastAsia="ru-RU"/>
        </w:rPr>
        <w:t xml:space="preserve">фикации </w:t>
      </w:r>
      <w:proofErr w:type="gramStart"/>
      <w:r w:rsidR="00CA71F3">
        <w:rPr>
          <w:rFonts w:ascii="Times New Roman" w:eastAsia="Calibri" w:hAnsi="Times New Roman" w:cs="Times New Roman"/>
          <w:bCs/>
          <w:sz w:val="30"/>
          <w:szCs w:val="30"/>
          <w:lang w:eastAsia="ru-RU"/>
        </w:rPr>
        <w:t>кадров :</w:t>
      </w:r>
      <w:proofErr w:type="gramEnd"/>
      <w:r w:rsidR="00CA71F3">
        <w:rPr>
          <w:rFonts w:ascii="Times New Roman" w:eastAsia="Calibri" w:hAnsi="Times New Roman" w:cs="Times New Roman"/>
          <w:bCs/>
          <w:sz w:val="30"/>
          <w:szCs w:val="30"/>
          <w:lang w:eastAsia="ru-RU"/>
        </w:rPr>
        <w:t xml:space="preserve"> материалы XX</w:t>
      </w:r>
      <w:r w:rsidRPr="00925DD2">
        <w:rPr>
          <w:rFonts w:ascii="Times New Roman" w:eastAsia="Calibri" w:hAnsi="Times New Roman" w:cs="Times New Roman"/>
          <w:bCs/>
          <w:sz w:val="30"/>
          <w:szCs w:val="30"/>
          <w:lang w:val="en-US" w:eastAsia="ru-RU"/>
        </w:rPr>
        <w:t>V</w:t>
      </w:r>
      <w:r w:rsidRPr="00925DD2">
        <w:rPr>
          <w:rFonts w:ascii="Times New Roman" w:eastAsia="Calibri" w:hAnsi="Times New Roman" w:cs="Times New Roman"/>
          <w:bCs/>
          <w:sz w:val="30"/>
          <w:szCs w:val="30"/>
          <w:lang w:eastAsia="ru-RU"/>
        </w:rPr>
        <w:t xml:space="preserve"> Межд. научно-</w:t>
      </w:r>
      <w:proofErr w:type="spellStart"/>
      <w:r w:rsidRPr="00925DD2">
        <w:rPr>
          <w:rFonts w:ascii="Times New Roman" w:eastAsia="Calibri" w:hAnsi="Times New Roman" w:cs="Times New Roman"/>
          <w:bCs/>
          <w:sz w:val="30"/>
          <w:szCs w:val="30"/>
          <w:lang w:eastAsia="ru-RU"/>
        </w:rPr>
        <w:t>практ</w:t>
      </w:r>
      <w:proofErr w:type="spellEnd"/>
      <w:r w:rsidRPr="00925DD2">
        <w:rPr>
          <w:rFonts w:ascii="Times New Roman" w:eastAsia="Calibri" w:hAnsi="Times New Roman" w:cs="Times New Roman"/>
          <w:bCs/>
          <w:sz w:val="30"/>
          <w:szCs w:val="30"/>
          <w:lang w:eastAsia="ru-RU"/>
        </w:rPr>
        <w:t xml:space="preserve">. </w:t>
      </w:r>
      <w:proofErr w:type="spellStart"/>
      <w:r w:rsidRPr="00925DD2">
        <w:rPr>
          <w:rFonts w:ascii="Times New Roman" w:eastAsia="Calibri" w:hAnsi="Times New Roman" w:cs="Times New Roman"/>
          <w:bCs/>
          <w:sz w:val="30"/>
          <w:szCs w:val="30"/>
          <w:lang w:eastAsia="ru-RU"/>
        </w:rPr>
        <w:t>конф</w:t>
      </w:r>
      <w:proofErr w:type="spellEnd"/>
      <w:r w:rsidRPr="00925DD2">
        <w:rPr>
          <w:rFonts w:ascii="Times New Roman" w:eastAsia="Calibri" w:hAnsi="Times New Roman" w:cs="Times New Roman"/>
          <w:bCs/>
          <w:sz w:val="30"/>
          <w:szCs w:val="30"/>
          <w:lang w:eastAsia="ru-RU"/>
        </w:rPr>
        <w:t xml:space="preserve">. / </w:t>
      </w:r>
      <w:proofErr w:type="spellStart"/>
      <w:r w:rsidRPr="00925DD2">
        <w:rPr>
          <w:rFonts w:ascii="Times New Roman" w:eastAsia="Calibri" w:hAnsi="Times New Roman" w:cs="Times New Roman"/>
          <w:bCs/>
          <w:sz w:val="30"/>
          <w:szCs w:val="30"/>
          <w:lang w:eastAsia="ru-RU"/>
        </w:rPr>
        <w:t>Челяб</w:t>
      </w:r>
      <w:proofErr w:type="spellEnd"/>
      <w:r w:rsidRPr="00925DD2">
        <w:rPr>
          <w:rFonts w:ascii="Times New Roman" w:eastAsia="Calibri" w:hAnsi="Times New Roman" w:cs="Times New Roman"/>
          <w:bCs/>
          <w:sz w:val="30"/>
          <w:szCs w:val="30"/>
          <w:lang w:eastAsia="ru-RU"/>
        </w:rPr>
        <w:t xml:space="preserve">. </w:t>
      </w:r>
      <w:r w:rsidR="00681465" w:rsidRPr="00925DD2">
        <w:rPr>
          <w:rFonts w:ascii="Times New Roman" w:eastAsia="Calibri" w:hAnsi="Times New Roman" w:cs="Times New Roman"/>
          <w:bCs/>
          <w:sz w:val="30"/>
          <w:szCs w:val="30"/>
          <w:lang w:eastAsia="ru-RU"/>
        </w:rPr>
        <w:t>И</w:t>
      </w:r>
      <w:r w:rsidRPr="00925DD2">
        <w:rPr>
          <w:rFonts w:ascii="Times New Roman" w:eastAsia="Calibri" w:hAnsi="Times New Roman" w:cs="Times New Roman"/>
          <w:bCs/>
          <w:sz w:val="30"/>
          <w:szCs w:val="30"/>
          <w:lang w:eastAsia="ru-RU"/>
        </w:rPr>
        <w:t>нститут</w:t>
      </w:r>
      <w:r w:rsidR="00681465">
        <w:rPr>
          <w:rFonts w:ascii="Times New Roman" w:eastAsia="Calibri" w:hAnsi="Times New Roman" w:cs="Times New Roman"/>
          <w:bCs/>
          <w:sz w:val="30"/>
          <w:szCs w:val="30"/>
          <w:lang w:eastAsia="ru-RU"/>
        </w:rPr>
        <w:t xml:space="preserve"> </w:t>
      </w:r>
      <w:proofErr w:type="spellStart"/>
      <w:r w:rsidR="00681465">
        <w:rPr>
          <w:rFonts w:ascii="Times New Roman" w:eastAsia="Calibri" w:hAnsi="Times New Roman" w:cs="Times New Roman"/>
          <w:bCs/>
          <w:sz w:val="30"/>
          <w:szCs w:val="30"/>
          <w:lang w:eastAsia="ru-RU"/>
        </w:rPr>
        <w:t>разв</w:t>
      </w:r>
      <w:proofErr w:type="spellEnd"/>
      <w:r w:rsidRPr="00925DD2">
        <w:rPr>
          <w:rFonts w:ascii="Times New Roman" w:eastAsia="Calibri" w:hAnsi="Times New Roman" w:cs="Times New Roman"/>
          <w:bCs/>
          <w:sz w:val="30"/>
          <w:szCs w:val="30"/>
          <w:lang w:eastAsia="ru-RU"/>
        </w:rPr>
        <w:t>. образ</w:t>
      </w:r>
      <w:proofErr w:type="gramStart"/>
      <w:r w:rsidRPr="00925DD2">
        <w:rPr>
          <w:rFonts w:ascii="Times New Roman" w:eastAsia="Calibri" w:hAnsi="Times New Roman" w:cs="Times New Roman"/>
          <w:bCs/>
          <w:sz w:val="30"/>
          <w:szCs w:val="30"/>
          <w:lang w:eastAsia="ru-RU"/>
        </w:rPr>
        <w:t>. ;</w:t>
      </w:r>
      <w:proofErr w:type="gramEnd"/>
      <w:r w:rsidRPr="00925DD2">
        <w:rPr>
          <w:rFonts w:ascii="Times New Roman" w:eastAsia="Calibri" w:hAnsi="Times New Roman" w:cs="Times New Roman"/>
          <w:bCs/>
          <w:sz w:val="30"/>
          <w:szCs w:val="30"/>
          <w:lang w:eastAsia="ru-RU"/>
        </w:rPr>
        <w:t xml:space="preserve"> отв. ред. Д. Ф</w:t>
      </w:r>
      <w:r w:rsidR="00681465">
        <w:rPr>
          <w:rFonts w:ascii="Times New Roman" w:eastAsia="Calibri" w:hAnsi="Times New Roman" w:cs="Times New Roman"/>
          <w:bCs/>
          <w:sz w:val="30"/>
          <w:szCs w:val="30"/>
          <w:lang w:eastAsia="ru-RU"/>
        </w:rPr>
        <w:t xml:space="preserve">. Ильясов. – </w:t>
      </w:r>
      <w:proofErr w:type="gramStart"/>
      <w:r w:rsidR="00681465">
        <w:rPr>
          <w:rFonts w:ascii="Times New Roman" w:eastAsia="Calibri" w:hAnsi="Times New Roman" w:cs="Times New Roman"/>
          <w:bCs/>
          <w:sz w:val="30"/>
          <w:szCs w:val="30"/>
          <w:lang w:eastAsia="ru-RU"/>
        </w:rPr>
        <w:t>Челябинск :</w:t>
      </w:r>
      <w:proofErr w:type="gramEnd"/>
      <w:r w:rsidR="00681465">
        <w:rPr>
          <w:rFonts w:ascii="Times New Roman" w:eastAsia="Calibri" w:hAnsi="Times New Roman" w:cs="Times New Roman"/>
          <w:bCs/>
          <w:sz w:val="30"/>
          <w:szCs w:val="30"/>
          <w:lang w:eastAsia="ru-RU"/>
        </w:rPr>
        <w:t xml:space="preserve"> ЧИРО, 2024</w:t>
      </w:r>
      <w:r w:rsidRPr="00925DD2">
        <w:rPr>
          <w:rFonts w:ascii="Times New Roman" w:eastAsia="Calibri" w:hAnsi="Times New Roman" w:cs="Times New Roman"/>
          <w:bCs/>
          <w:sz w:val="30"/>
          <w:szCs w:val="30"/>
          <w:lang w:eastAsia="ru-RU"/>
        </w:rPr>
        <w:t xml:space="preserve">. ‒ С. </w:t>
      </w:r>
    </w:p>
    <w:p w:rsidR="003D5AEB" w:rsidRDefault="003D5AEB"/>
    <w:sectPr w:rsidR="003D5AEB" w:rsidSect="004C031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9"/>
    <w:rsid w:val="000E4EE4"/>
    <w:rsid w:val="002A5BA4"/>
    <w:rsid w:val="00327199"/>
    <w:rsid w:val="003D5AEB"/>
    <w:rsid w:val="004550ED"/>
    <w:rsid w:val="004C0310"/>
    <w:rsid w:val="005D6286"/>
    <w:rsid w:val="00681465"/>
    <w:rsid w:val="00925DD2"/>
    <w:rsid w:val="00964F22"/>
    <w:rsid w:val="009F3026"/>
    <w:rsid w:val="00A54DFD"/>
    <w:rsid w:val="00CA71F3"/>
    <w:rsid w:val="00FA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B912"/>
  <w15:chartTrackingRefBased/>
  <w15:docId w15:val="{2DC35989-6817-444A-8F49-4ADCD4C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2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6286"/>
    <w:rPr>
      <w:rFonts w:ascii="Segoe UI" w:hAnsi="Segoe UI" w:cs="Segoe UI"/>
      <w:sz w:val="18"/>
      <w:szCs w:val="18"/>
    </w:rPr>
  </w:style>
  <w:style w:type="table" w:styleId="a5">
    <w:name w:val="Table Grid"/>
    <w:basedOn w:val="a1"/>
    <w:uiPriority w:val="59"/>
    <w:rsid w:val="00964F22"/>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mailto:zharkova_sv@ipk74.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16090380006924E-2"/>
          <c:y val="2.7046202966059238E-2"/>
          <c:w val="0.9069839096199932"/>
          <c:h val="0.69725976698955794"/>
        </c:manualLayout>
      </c:layout>
      <c:bar3DChart>
        <c:barDir val="col"/>
        <c:grouping val="clustered"/>
        <c:varyColors val="0"/>
        <c:ser>
          <c:idx val="0"/>
          <c:order val="0"/>
          <c:tx>
            <c:strRef>
              <c:f>Лист1!$B$1</c:f>
              <c:strCache>
                <c:ptCount val="1"/>
                <c:pt idx="0">
                  <c:v>Крайне низкий</c:v>
                </c:pt>
              </c:strCache>
            </c:strRef>
          </c:tx>
          <c:spPr>
            <a:solidFill>
              <a:schemeClr val="accent1"/>
            </a:solidFill>
            <a:ln>
              <a:noFill/>
            </a:ln>
            <a:effectLst/>
            <a:sp3d/>
          </c:spPr>
          <c:invertIfNegative val="0"/>
          <c:cat>
            <c:strRef>
              <c:f>Лист1!$A$2:$A$5</c:f>
              <c:strCache>
                <c:ptCount val="4"/>
                <c:pt idx="0">
                  <c:v>ИТР с повременной оплатой труда</c:v>
                </c:pt>
                <c:pt idx="1">
                  <c:v>ИТР со сдельной оплатой труда</c:v>
                </c:pt>
                <c:pt idx="2">
                  <c:v>АУП со стажем менее 10 лет</c:v>
                </c:pt>
                <c:pt idx="3">
                  <c:v>АУП со стажем более 10 лет</c:v>
                </c:pt>
              </c:strCache>
            </c:strRef>
          </c:cat>
          <c:val>
            <c:numRef>
              <c:f>Лист1!$B$2:$B$5</c:f>
              <c:numCache>
                <c:formatCode>General</c:formatCode>
                <c:ptCount val="4"/>
                <c:pt idx="0">
                  <c:v>0</c:v>
                </c:pt>
                <c:pt idx="1">
                  <c:v>6.3</c:v>
                </c:pt>
                <c:pt idx="2">
                  <c:v>0</c:v>
                </c:pt>
                <c:pt idx="3">
                  <c:v>0</c:v>
                </c:pt>
              </c:numCache>
            </c:numRef>
          </c:val>
          <c:extLst>
            <c:ext xmlns:c16="http://schemas.microsoft.com/office/drawing/2014/chart" uri="{C3380CC4-5D6E-409C-BE32-E72D297353CC}">
              <c16:uniqueId val="{00000000-F51A-43F7-A639-2745CAB691B5}"/>
            </c:ext>
          </c:extLst>
        </c:ser>
        <c:ser>
          <c:idx val="1"/>
          <c:order val="1"/>
          <c:tx>
            <c:strRef>
              <c:f>Лист1!$C$1</c:f>
              <c:strCache>
                <c:ptCount val="1"/>
                <c:pt idx="0">
                  <c:v>Низкий</c:v>
                </c:pt>
              </c:strCache>
            </c:strRef>
          </c:tx>
          <c:spPr>
            <a:solidFill>
              <a:schemeClr val="accent2"/>
            </a:solidFill>
            <a:ln>
              <a:noFill/>
            </a:ln>
            <a:effectLst/>
            <a:sp3d/>
          </c:spPr>
          <c:invertIfNegative val="0"/>
          <c:cat>
            <c:strRef>
              <c:f>Лист1!$A$2:$A$5</c:f>
              <c:strCache>
                <c:ptCount val="4"/>
                <c:pt idx="0">
                  <c:v>ИТР с повременной оплатой труда</c:v>
                </c:pt>
                <c:pt idx="1">
                  <c:v>ИТР со сдельной оплатой труда</c:v>
                </c:pt>
                <c:pt idx="2">
                  <c:v>АУП со стажем менее 10 лет</c:v>
                </c:pt>
                <c:pt idx="3">
                  <c:v>АУП со стажем более 10 лет</c:v>
                </c:pt>
              </c:strCache>
            </c:strRef>
          </c:cat>
          <c:val>
            <c:numRef>
              <c:f>Лист1!$C$2:$C$5</c:f>
              <c:numCache>
                <c:formatCode>General</c:formatCode>
                <c:ptCount val="4"/>
                <c:pt idx="0">
                  <c:v>0</c:v>
                </c:pt>
                <c:pt idx="1">
                  <c:v>25</c:v>
                </c:pt>
                <c:pt idx="2">
                  <c:v>6.5</c:v>
                </c:pt>
                <c:pt idx="3">
                  <c:v>38.700000000000003</c:v>
                </c:pt>
              </c:numCache>
            </c:numRef>
          </c:val>
          <c:extLst>
            <c:ext xmlns:c16="http://schemas.microsoft.com/office/drawing/2014/chart" uri="{C3380CC4-5D6E-409C-BE32-E72D297353CC}">
              <c16:uniqueId val="{00000001-F51A-43F7-A639-2745CAB691B5}"/>
            </c:ext>
          </c:extLst>
        </c:ser>
        <c:ser>
          <c:idx val="2"/>
          <c:order val="2"/>
          <c:tx>
            <c:strRef>
              <c:f>Лист1!$D$1</c:f>
              <c:strCache>
                <c:ptCount val="1"/>
                <c:pt idx="0">
                  <c:v>Средний</c:v>
                </c:pt>
              </c:strCache>
            </c:strRef>
          </c:tx>
          <c:spPr>
            <a:solidFill>
              <a:schemeClr val="accent3"/>
            </a:solidFill>
            <a:ln>
              <a:noFill/>
            </a:ln>
            <a:effectLst/>
            <a:sp3d/>
          </c:spPr>
          <c:invertIfNegative val="0"/>
          <c:cat>
            <c:strRef>
              <c:f>Лист1!$A$2:$A$5</c:f>
              <c:strCache>
                <c:ptCount val="4"/>
                <c:pt idx="0">
                  <c:v>ИТР с повременной оплатой труда</c:v>
                </c:pt>
                <c:pt idx="1">
                  <c:v>ИТР со сдельной оплатой труда</c:v>
                </c:pt>
                <c:pt idx="2">
                  <c:v>АУП со стажем менее 10 лет</c:v>
                </c:pt>
                <c:pt idx="3">
                  <c:v>АУП со стажем более 10 лет</c:v>
                </c:pt>
              </c:strCache>
            </c:strRef>
          </c:cat>
          <c:val>
            <c:numRef>
              <c:f>Лист1!$D$2:$D$5</c:f>
              <c:numCache>
                <c:formatCode>General</c:formatCode>
                <c:ptCount val="4"/>
                <c:pt idx="0">
                  <c:v>93.3</c:v>
                </c:pt>
                <c:pt idx="1">
                  <c:v>62.5</c:v>
                </c:pt>
                <c:pt idx="2">
                  <c:v>93.6</c:v>
                </c:pt>
                <c:pt idx="3">
                  <c:v>58.1</c:v>
                </c:pt>
              </c:numCache>
            </c:numRef>
          </c:val>
          <c:extLst>
            <c:ext xmlns:c16="http://schemas.microsoft.com/office/drawing/2014/chart" uri="{C3380CC4-5D6E-409C-BE32-E72D297353CC}">
              <c16:uniqueId val="{00000002-F51A-43F7-A639-2745CAB691B5}"/>
            </c:ext>
          </c:extLst>
        </c:ser>
        <c:ser>
          <c:idx val="3"/>
          <c:order val="3"/>
          <c:tx>
            <c:strRef>
              <c:f>Лист1!$E$1</c:f>
              <c:strCache>
                <c:ptCount val="1"/>
                <c:pt idx="0">
                  <c:v>Высокий</c:v>
                </c:pt>
              </c:strCache>
            </c:strRef>
          </c:tx>
          <c:spPr>
            <a:solidFill>
              <a:schemeClr val="accent4"/>
            </a:solidFill>
            <a:ln>
              <a:noFill/>
            </a:ln>
            <a:effectLst/>
            <a:sp3d/>
          </c:spPr>
          <c:invertIfNegative val="0"/>
          <c:cat>
            <c:strRef>
              <c:f>Лист1!$A$2:$A$5</c:f>
              <c:strCache>
                <c:ptCount val="4"/>
                <c:pt idx="0">
                  <c:v>ИТР с повременной оплатой труда</c:v>
                </c:pt>
                <c:pt idx="1">
                  <c:v>ИТР со сдельной оплатой труда</c:v>
                </c:pt>
                <c:pt idx="2">
                  <c:v>АУП со стажем менее 10 лет</c:v>
                </c:pt>
                <c:pt idx="3">
                  <c:v>АУП со стажем более 10 лет</c:v>
                </c:pt>
              </c:strCache>
            </c:strRef>
          </c:cat>
          <c:val>
            <c:numRef>
              <c:f>Лист1!$E$2:$E$5</c:f>
              <c:numCache>
                <c:formatCode>General</c:formatCode>
                <c:ptCount val="4"/>
                <c:pt idx="0">
                  <c:v>6.7</c:v>
                </c:pt>
                <c:pt idx="1">
                  <c:v>6.7</c:v>
                </c:pt>
                <c:pt idx="2">
                  <c:v>0</c:v>
                </c:pt>
                <c:pt idx="3">
                  <c:v>3.2</c:v>
                </c:pt>
              </c:numCache>
            </c:numRef>
          </c:val>
          <c:extLst>
            <c:ext xmlns:c16="http://schemas.microsoft.com/office/drawing/2014/chart" uri="{C3380CC4-5D6E-409C-BE32-E72D297353CC}">
              <c16:uniqueId val="{00000003-F51A-43F7-A639-2745CAB691B5}"/>
            </c:ext>
          </c:extLst>
        </c:ser>
        <c:ser>
          <c:idx val="4"/>
          <c:order val="4"/>
          <c:tx>
            <c:strRef>
              <c:f>Лист1!$F$1</c:f>
              <c:strCache>
                <c:ptCount val="1"/>
                <c:pt idx="0">
                  <c:v>Крайне высокий</c:v>
                </c:pt>
              </c:strCache>
            </c:strRef>
          </c:tx>
          <c:spPr>
            <a:solidFill>
              <a:schemeClr val="accent5"/>
            </a:solidFill>
            <a:ln>
              <a:noFill/>
            </a:ln>
            <a:effectLst/>
            <a:sp3d/>
          </c:spPr>
          <c:invertIfNegative val="0"/>
          <c:cat>
            <c:strRef>
              <c:f>Лист1!$A$2:$A$5</c:f>
              <c:strCache>
                <c:ptCount val="4"/>
                <c:pt idx="0">
                  <c:v>ИТР с повременной оплатой труда</c:v>
                </c:pt>
                <c:pt idx="1">
                  <c:v>ИТР со сдельной оплатой труда</c:v>
                </c:pt>
                <c:pt idx="2">
                  <c:v>АУП со стажем менее 10 лет</c:v>
                </c:pt>
                <c:pt idx="3">
                  <c:v>АУП со стажем более 10 лет</c:v>
                </c:pt>
              </c:strCache>
            </c:strRef>
          </c:cat>
          <c:val>
            <c:numRef>
              <c:f>Лист1!$F$2:$F$5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F51A-43F7-A639-2745CAB691B5}"/>
            </c:ext>
          </c:extLst>
        </c:ser>
        <c:dLbls>
          <c:showLegendKey val="0"/>
          <c:showVal val="0"/>
          <c:showCatName val="0"/>
          <c:showSerName val="0"/>
          <c:showPercent val="0"/>
          <c:showBubbleSize val="0"/>
        </c:dLbls>
        <c:gapWidth val="150"/>
        <c:shape val="box"/>
        <c:axId val="86147456"/>
        <c:axId val="86148992"/>
        <c:axId val="0"/>
      </c:bar3DChart>
      <c:catAx>
        <c:axId val="86147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48992"/>
        <c:crosses val="autoZero"/>
        <c:auto val="1"/>
        <c:lblAlgn val="ctr"/>
        <c:lblOffset val="100"/>
        <c:noMultiLvlLbl val="0"/>
      </c:catAx>
      <c:valAx>
        <c:axId val="8614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Прокрастинация</a:t>
                </a:r>
              </a:p>
            </c:rich>
          </c:tx>
          <c:layout>
            <c:manualLayout>
              <c:xMode val="edge"/>
              <c:yMode val="edge"/>
              <c:x val="1.7024165082812934E-2"/>
              <c:y val="0.179133009940848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474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205</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Жаркова Светлана Валерьевна</dc:creator>
  <cp:keywords/>
  <dc:description/>
  <cp:lastModifiedBy>Жаркова Светлана Валерьевна</cp:lastModifiedBy>
  <cp:revision>9</cp:revision>
  <cp:lastPrinted>2024-03-13T07:01:00Z</cp:lastPrinted>
  <dcterms:created xsi:type="dcterms:W3CDTF">2024-03-13T04:15:00Z</dcterms:created>
  <dcterms:modified xsi:type="dcterms:W3CDTF">2024-03-13T08:17:00Z</dcterms:modified>
</cp:coreProperties>
</file>