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7D46A7">
        <w:rPr>
          <w:bCs/>
          <w:sz w:val="28"/>
          <w:szCs w:val="28"/>
        </w:rPr>
        <w:t xml:space="preserve">Профессионально-педагогический конкурс </w:t>
      </w: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  <w:r w:rsidRPr="007D46A7">
        <w:rPr>
          <w:bCs/>
          <w:sz w:val="28"/>
          <w:szCs w:val="28"/>
        </w:rPr>
        <w:t>«</w:t>
      </w:r>
      <w:r w:rsidRPr="007D46A7">
        <w:rPr>
          <w:sz w:val="28"/>
          <w:szCs w:val="28"/>
        </w:rPr>
        <w:t>Национальные, региональные и этнокультурные особенности в преподавании предметов естественно-математического и технологического циклов</w:t>
      </w:r>
      <w:r w:rsidRPr="007D46A7">
        <w:rPr>
          <w:bCs/>
          <w:sz w:val="28"/>
          <w:szCs w:val="28"/>
        </w:rPr>
        <w:t>»</w:t>
      </w: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Default="002164DE" w:rsidP="002164DE">
      <w:pPr>
        <w:ind w:left="57" w:right="57" w:firstLine="709"/>
        <w:jc w:val="center"/>
        <w:rPr>
          <w:bCs/>
          <w:sz w:val="28"/>
          <w:szCs w:val="28"/>
        </w:rPr>
      </w:pPr>
    </w:p>
    <w:p w:rsidR="002164DE" w:rsidRPr="007D46A7" w:rsidRDefault="002164DE" w:rsidP="002164DE">
      <w:pPr>
        <w:ind w:left="57" w:right="57" w:firstLine="709"/>
        <w:jc w:val="center"/>
        <w:rPr>
          <w:b/>
          <w:i/>
          <w:sz w:val="36"/>
          <w:szCs w:val="36"/>
        </w:rPr>
      </w:pPr>
    </w:p>
    <w:p w:rsidR="002164DE" w:rsidRPr="002164DE" w:rsidRDefault="002164DE" w:rsidP="002164DE">
      <w:pPr>
        <w:jc w:val="center"/>
        <w:rPr>
          <w:b/>
          <w:bCs/>
          <w:sz w:val="40"/>
          <w:szCs w:val="40"/>
        </w:rPr>
      </w:pPr>
      <w:r w:rsidRPr="002164DE">
        <w:rPr>
          <w:b/>
          <w:bCs/>
          <w:sz w:val="40"/>
          <w:szCs w:val="40"/>
        </w:rPr>
        <w:t>Материалы для курса внеурочной деятельности: летний экологический практикум «ЭКОЗНАЙКА».</w:t>
      </w:r>
    </w:p>
    <w:p w:rsidR="002164DE" w:rsidRPr="002164DE" w:rsidRDefault="002164DE" w:rsidP="002164DE">
      <w:pPr>
        <w:jc w:val="center"/>
        <w:rPr>
          <w:b/>
          <w:bCs/>
          <w:sz w:val="40"/>
          <w:szCs w:val="40"/>
        </w:rPr>
      </w:pPr>
      <w:r w:rsidRPr="002164DE">
        <w:rPr>
          <w:b/>
          <w:bCs/>
          <w:sz w:val="40"/>
          <w:szCs w:val="40"/>
        </w:rPr>
        <w:t>Дневник юного исследователя.</w:t>
      </w:r>
    </w:p>
    <w:p w:rsidR="002164DE" w:rsidRDefault="002164DE" w:rsidP="002164DE">
      <w:pPr>
        <w:jc w:val="center"/>
        <w:rPr>
          <w:b/>
          <w:bCs/>
          <w:sz w:val="36"/>
          <w:szCs w:val="36"/>
        </w:rPr>
      </w:pPr>
    </w:p>
    <w:p w:rsidR="002164DE" w:rsidRDefault="002164DE" w:rsidP="002164DE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6A7">
        <w:rPr>
          <w:rFonts w:ascii="Times New Roman" w:hAnsi="Times New Roman" w:cs="Times New Roman"/>
          <w:b/>
          <w:bCs/>
          <w:sz w:val="28"/>
          <w:szCs w:val="28"/>
        </w:rPr>
        <w:t>Авторы</w:t>
      </w:r>
    </w:p>
    <w:p w:rsidR="002164DE" w:rsidRDefault="002164DE" w:rsidP="002164DE">
      <w:pPr>
        <w:pStyle w:val="af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ascii="Times New Roman" w:hAnsi="Times New Roman" w:cs="Times New Roman"/>
          <w:sz w:val="28"/>
          <w:szCs w:val="28"/>
        </w:rPr>
        <w:t>Кириллова Елена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A7">
        <w:rPr>
          <w:rFonts w:ascii="Times New Roman" w:hAnsi="Times New Roman" w:cs="Times New Roman"/>
          <w:sz w:val="28"/>
          <w:szCs w:val="28"/>
        </w:rPr>
        <w:t xml:space="preserve"> учитель географии высшей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A7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средняя общеобразовательная школа №13 имени Ю.А. Гагарина</w:t>
      </w:r>
    </w:p>
    <w:p w:rsidR="002164DE" w:rsidRPr="007D46A7" w:rsidRDefault="002164DE" w:rsidP="002164DE">
      <w:pPr>
        <w:pStyle w:val="af8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ascii="Times New Roman" w:hAnsi="Times New Roman" w:cs="Times New Roman"/>
          <w:sz w:val="28"/>
          <w:szCs w:val="28"/>
        </w:rPr>
        <w:t>Крапивина Елена Станиславовна, учитель биологии высшей категории, муниципальное общеобразовательное учреждение средняя общеобразовательная школа №13 имени Ю.А. Гагарина</w:t>
      </w:r>
    </w:p>
    <w:p w:rsidR="002164DE" w:rsidRPr="007D46A7" w:rsidRDefault="002164DE" w:rsidP="002164DE">
      <w:pPr>
        <w:pStyle w:val="af8"/>
        <w:tabs>
          <w:tab w:val="left" w:pos="993"/>
        </w:tabs>
        <w:suppressAutoHyphens w:val="0"/>
        <w:ind w:right="57"/>
        <w:jc w:val="both"/>
        <w:rPr>
          <w:rFonts w:ascii="Times New Roman" w:hAnsi="Times New Roman" w:cs="Times New Roman"/>
          <w:sz w:val="36"/>
          <w:szCs w:val="36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DE" w:rsidRDefault="002164DE" w:rsidP="002164DE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г.</w:t>
      </w:r>
    </w:p>
    <w:p w:rsidR="00772C9C" w:rsidRDefault="00772C9C" w:rsidP="002164DE">
      <w:pPr>
        <w:pStyle w:val="af8"/>
        <w:rPr>
          <w:rFonts w:ascii="Times New Roman" w:hAnsi="Times New Roman"/>
          <w:b/>
          <w:sz w:val="28"/>
          <w:szCs w:val="28"/>
        </w:rPr>
      </w:pPr>
    </w:p>
    <w:p w:rsidR="002164DE" w:rsidRDefault="002164DE" w:rsidP="002164DE">
      <w:pPr>
        <w:pStyle w:val="af8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81F1B">
        <w:rPr>
          <w:rFonts w:ascii="Times New Roman" w:hAnsi="Times New Roman"/>
          <w:b/>
          <w:sz w:val="28"/>
          <w:szCs w:val="28"/>
        </w:rPr>
        <w:lastRenderedPageBreak/>
        <w:t>Дневник юного исследователя</w:t>
      </w:r>
      <w:r w:rsidR="00772C9C">
        <w:rPr>
          <w:rFonts w:ascii="Times New Roman" w:hAnsi="Times New Roman"/>
          <w:b/>
          <w:sz w:val="28"/>
          <w:szCs w:val="28"/>
        </w:rPr>
        <w:t xml:space="preserve"> «ЭКОЗНАЙКА»</w:t>
      </w:r>
    </w:p>
    <w:p w:rsidR="002164DE" w:rsidRDefault="002164DE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4C6B7A" w:rsidRPr="002164DE" w:rsidRDefault="002164DE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2164DE">
        <w:rPr>
          <w:rFonts w:ascii="Times New Roman" w:hAnsi="Times New Roman"/>
          <w:sz w:val="28"/>
          <w:szCs w:val="28"/>
        </w:rPr>
        <w:t>ФИ учащегося</w:t>
      </w:r>
      <w:r w:rsidR="004C6B7A" w:rsidRPr="002164D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C6B7A" w:rsidRPr="002164DE" w:rsidRDefault="002164DE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2164DE">
        <w:rPr>
          <w:rFonts w:ascii="Times New Roman" w:hAnsi="Times New Roman"/>
          <w:sz w:val="28"/>
          <w:szCs w:val="28"/>
        </w:rPr>
        <w:t xml:space="preserve">Школа </w:t>
      </w:r>
      <w:r w:rsidR="004C6B7A" w:rsidRPr="002164DE">
        <w:rPr>
          <w:rFonts w:ascii="Times New Roman" w:hAnsi="Times New Roman"/>
          <w:sz w:val="28"/>
          <w:szCs w:val="28"/>
        </w:rPr>
        <w:t>________________</w:t>
      </w:r>
      <w:r w:rsidRPr="002164DE">
        <w:rPr>
          <w:rFonts w:ascii="Times New Roman" w:hAnsi="Times New Roman"/>
          <w:sz w:val="28"/>
          <w:szCs w:val="28"/>
        </w:rPr>
        <w:t>класс______________________________</w:t>
      </w:r>
    </w:p>
    <w:p w:rsidR="004C6B7A" w:rsidRDefault="002164DE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2164DE">
        <w:rPr>
          <w:rFonts w:ascii="Times New Roman" w:hAnsi="Times New Roman"/>
          <w:sz w:val="28"/>
          <w:szCs w:val="28"/>
        </w:rPr>
        <w:t>Время проведения исследований _____________________________</w:t>
      </w:r>
    </w:p>
    <w:p w:rsidR="002164DE" w:rsidRDefault="002164DE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практикума ___________________________________</w:t>
      </w:r>
    </w:p>
    <w:p w:rsidR="004C6B7A" w:rsidRDefault="004C6B7A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P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b/>
          <w:sz w:val="28"/>
          <w:szCs w:val="28"/>
        </w:rPr>
        <w:t>Экологические исследования по теме «Воздух»</w:t>
      </w:r>
    </w:p>
    <w:p w:rsidR="002F2118" w:rsidRDefault="00082483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162560</wp:posOffset>
            </wp:positionV>
            <wp:extent cx="359410" cy="337820"/>
            <wp:effectExtent l="0" t="0" r="2540" b="5080"/>
            <wp:wrapSquare wrapText="bothSides"/>
            <wp:docPr id="6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B15F65">
        <w:rPr>
          <w:rFonts w:ascii="Times New Roman" w:hAnsi="Times New Roman"/>
          <w:i/>
          <w:sz w:val="28"/>
          <w:szCs w:val="28"/>
        </w:rPr>
        <w:t>В ходе проведения экологических исследований по теме «Воздух» вы должны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- сра</w:t>
      </w:r>
      <w:r w:rsidRPr="00B15F65">
        <w:rPr>
          <w:rFonts w:ascii="Times New Roman" w:hAnsi="Times New Roman"/>
          <w:sz w:val="28"/>
          <w:szCs w:val="28"/>
        </w:rPr>
        <w:t>в</w:t>
      </w:r>
      <w:r w:rsidRPr="00B15F65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</w:t>
      </w:r>
    </w:p>
    <w:p w:rsidR="002F2118" w:rsidRPr="00B15F65" w:rsidRDefault="002F2118" w:rsidP="002F2118">
      <w:pPr>
        <w:jc w:val="both"/>
        <w:rPr>
          <w:color w:val="000000"/>
          <w:sz w:val="28"/>
          <w:szCs w:val="28"/>
        </w:rPr>
      </w:pPr>
      <w:r w:rsidRPr="00B15F65">
        <w:rPr>
          <w:i/>
          <w:color w:val="000000"/>
          <w:sz w:val="28"/>
          <w:szCs w:val="28"/>
        </w:rPr>
        <w:t>Приборы и оборудование:</w:t>
      </w:r>
      <w:r w:rsidRPr="00B15F65">
        <w:rPr>
          <w:color w:val="000000"/>
          <w:sz w:val="28"/>
          <w:szCs w:val="28"/>
        </w:rPr>
        <w:t xml:space="preserve"> анемометр, барометр, термометр, флюгер, компас, гигрометр, Мини-экспресс-лаборатория «Пчелка-У», цифровой микроскоп Digital Blue QX7, мобильный интерактивный класс "Исследов</w:t>
      </w:r>
      <w:r w:rsidRPr="00B15F65">
        <w:rPr>
          <w:color w:val="000000"/>
          <w:sz w:val="28"/>
          <w:szCs w:val="28"/>
        </w:rPr>
        <w:t>а</w:t>
      </w:r>
      <w:r w:rsidRPr="00B15F65">
        <w:rPr>
          <w:color w:val="000000"/>
          <w:sz w:val="28"/>
          <w:szCs w:val="28"/>
        </w:rPr>
        <w:t>тель"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005DE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b/>
          <w:sz w:val="28"/>
          <w:szCs w:val="28"/>
        </w:rPr>
        <w:t>Определение значения климатических показателей состояния атмосф</w:t>
      </w:r>
      <w:r w:rsidRPr="00005DE3">
        <w:rPr>
          <w:rFonts w:ascii="Times New Roman" w:hAnsi="Times New Roman"/>
          <w:b/>
          <w:sz w:val="28"/>
          <w:szCs w:val="28"/>
        </w:rPr>
        <w:t>е</w:t>
      </w:r>
      <w:r w:rsidRPr="00005DE3">
        <w:rPr>
          <w:rFonts w:ascii="Times New Roman" w:hAnsi="Times New Roman"/>
          <w:b/>
          <w:sz w:val="28"/>
          <w:szCs w:val="28"/>
        </w:rPr>
        <w:t>ры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 xml:space="preserve">Выясни, какие приборы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значения климат</w:t>
      </w:r>
      <w:r w:rsidRPr="00362E3D">
        <w:rPr>
          <w:rFonts w:ascii="Times New Roman" w:hAnsi="Times New Roman"/>
          <w:sz w:val="28"/>
          <w:szCs w:val="28"/>
        </w:rPr>
        <w:t>и</w:t>
      </w:r>
      <w:r w:rsidRPr="00362E3D">
        <w:rPr>
          <w:rFonts w:ascii="Times New Roman" w:hAnsi="Times New Roman"/>
          <w:sz w:val="28"/>
          <w:szCs w:val="28"/>
        </w:rPr>
        <w:t>ческих показателей состояния атмосферы</w:t>
      </w:r>
      <w:r>
        <w:rPr>
          <w:rFonts w:ascii="Times New Roman" w:hAnsi="Times New Roman"/>
          <w:sz w:val="28"/>
          <w:szCs w:val="28"/>
        </w:rPr>
        <w:t>;</w:t>
      </w:r>
    </w:p>
    <w:p w:rsidR="002F2118" w:rsidRPr="00362E3D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>ознакомься с инструкциями по и</w:t>
      </w:r>
      <w:r w:rsidRPr="00362E3D">
        <w:rPr>
          <w:rFonts w:ascii="Times New Roman" w:hAnsi="Times New Roman"/>
          <w:sz w:val="28"/>
          <w:szCs w:val="28"/>
        </w:rPr>
        <w:t>с</w:t>
      </w:r>
      <w:r w:rsidRPr="00362E3D">
        <w:rPr>
          <w:rFonts w:ascii="Times New Roman" w:hAnsi="Times New Roman"/>
          <w:sz w:val="28"/>
          <w:szCs w:val="28"/>
        </w:rPr>
        <w:t>пользованию</w:t>
      </w:r>
      <w:r>
        <w:rPr>
          <w:rFonts w:ascii="Times New Roman" w:hAnsi="Times New Roman"/>
          <w:sz w:val="28"/>
          <w:szCs w:val="28"/>
        </w:rPr>
        <w:t xml:space="preserve"> данных приборов;</w:t>
      </w:r>
    </w:p>
    <w:p w:rsidR="002F2118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предели значения климатических показателей атмосферы на территории школьного двора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Климатические показатели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Прибор для измерения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Температура во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з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духа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Вла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ж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Атмосферное давл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Скорость ветра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Направление ве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т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Выводы: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4C6B7A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2E3D">
        <w:rPr>
          <w:rFonts w:ascii="Times New Roman" w:hAnsi="Times New Roman"/>
          <w:b/>
          <w:sz w:val="28"/>
          <w:szCs w:val="28"/>
        </w:rPr>
        <w:t>2. Исследование воздуха на содержание твердых примесей</w:t>
      </w: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 w:rsidRPr="00BD1C03">
        <w:rPr>
          <w:rFonts w:ascii="Times New Roman" w:hAnsi="Times New Roman"/>
          <w:i/>
          <w:sz w:val="28"/>
          <w:szCs w:val="28"/>
        </w:rPr>
        <w:t xml:space="preserve"> [1, с. </w:t>
      </w:r>
      <w:r>
        <w:rPr>
          <w:rFonts w:ascii="Times New Roman" w:hAnsi="Times New Roman"/>
          <w:i/>
          <w:sz w:val="28"/>
          <w:szCs w:val="28"/>
        </w:rPr>
        <w:t>61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2E3D">
        <w:rPr>
          <w:rFonts w:ascii="Times New Roman" w:hAnsi="Times New Roman"/>
          <w:sz w:val="28"/>
          <w:szCs w:val="28"/>
        </w:rPr>
        <w:t>обери лис</w:t>
      </w:r>
      <w:r>
        <w:rPr>
          <w:rFonts w:ascii="Times New Roman" w:hAnsi="Times New Roman"/>
          <w:sz w:val="28"/>
          <w:szCs w:val="28"/>
        </w:rPr>
        <w:t>тья растений в разных местах: н</w:t>
      </w:r>
      <w:r w:rsidRPr="00005DE3">
        <w:rPr>
          <w:rFonts w:ascii="Times New Roman" w:hAnsi="Times New Roman"/>
          <w:sz w:val="28"/>
          <w:szCs w:val="28"/>
        </w:rPr>
        <w:t>а улице со стороны дороги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5DE3">
        <w:rPr>
          <w:rFonts w:ascii="Times New Roman" w:hAnsi="Times New Roman"/>
          <w:sz w:val="28"/>
          <w:szCs w:val="28"/>
        </w:rPr>
        <w:t>со стороны школьного дв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05DE3">
        <w:rPr>
          <w:rFonts w:ascii="Times New Roman" w:hAnsi="Times New Roman"/>
          <w:sz w:val="28"/>
          <w:szCs w:val="28"/>
        </w:rPr>
        <w:t>о стороны стадиона</w:t>
      </w:r>
      <w:r>
        <w:rPr>
          <w:rFonts w:ascii="Times New Roman" w:hAnsi="Times New Roman"/>
          <w:sz w:val="28"/>
          <w:szCs w:val="28"/>
        </w:rPr>
        <w:t xml:space="preserve"> и т.д.;</w:t>
      </w:r>
    </w:p>
    <w:p w:rsidR="002F2118" w:rsidRPr="00761425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761425">
        <w:rPr>
          <w:rFonts w:ascii="Times New Roman" w:hAnsi="Times New Roman"/>
          <w:sz w:val="28"/>
          <w:szCs w:val="28"/>
        </w:rPr>
        <w:t>накрой лицевую сторону листа липкой лентой, затем аккуратно сними ее с листа и приклей к листу белой бумаги;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761425">
        <w:rPr>
          <w:rFonts w:ascii="Times New Roman" w:hAnsi="Times New Roman"/>
          <w:sz w:val="28"/>
          <w:szCs w:val="28"/>
        </w:rPr>
        <w:t>используя цифровой микроскоп Digital Blue QX7</w:t>
      </w:r>
      <w:r>
        <w:rPr>
          <w:rFonts w:ascii="Times New Roman" w:hAnsi="Times New Roman"/>
          <w:sz w:val="28"/>
          <w:szCs w:val="28"/>
        </w:rPr>
        <w:t>,</w:t>
      </w:r>
      <w:r w:rsidRPr="00761425">
        <w:rPr>
          <w:rFonts w:ascii="Times New Roman" w:hAnsi="Times New Roman"/>
          <w:sz w:val="28"/>
          <w:szCs w:val="28"/>
        </w:rPr>
        <w:t xml:space="preserve"> рассмотри и сосчитай число твердых частиц на листьях из  разных </w:t>
      </w:r>
      <w:r>
        <w:rPr>
          <w:rFonts w:ascii="Times New Roman" w:hAnsi="Times New Roman"/>
          <w:sz w:val="28"/>
          <w:szCs w:val="28"/>
        </w:rPr>
        <w:t xml:space="preserve"> мест, классифицируй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дые частицы по величине;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 результаты, выясни взаимосвязь между качеством воздуха и местонахождением растений.</w:t>
      </w:r>
    </w:p>
    <w:p w:rsidR="002F2118" w:rsidRPr="00761425" w:rsidRDefault="002F2118" w:rsidP="002F2118">
      <w:pPr>
        <w:pStyle w:val="af8"/>
        <w:ind w:left="360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761425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112"/>
        <w:gridCol w:w="2311"/>
        <w:gridCol w:w="2485"/>
      </w:tblGrid>
      <w:tr w:rsidR="002F2118" w:rsidRPr="00005DE3" w:rsidTr="00B81E1A">
        <w:trPr>
          <w:trHeight w:val="968"/>
        </w:trPr>
        <w:tc>
          <w:tcPr>
            <w:tcW w:w="2933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Размер частиц</w:t>
            </w:r>
          </w:p>
        </w:tc>
        <w:tc>
          <w:tcPr>
            <w:tcW w:w="2112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о стороны стадиона</w:t>
            </w:r>
          </w:p>
        </w:tc>
        <w:tc>
          <w:tcPr>
            <w:tcW w:w="231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со стороны дор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ги</w:t>
            </w:r>
          </w:p>
        </w:tc>
        <w:tc>
          <w:tcPr>
            <w:tcW w:w="2485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со стороны школьного двора</w:t>
            </w:r>
          </w:p>
        </w:tc>
      </w:tr>
      <w:tr w:rsidR="002F2118" w:rsidRPr="00005DE3" w:rsidTr="00B81E1A">
        <w:trPr>
          <w:trHeight w:val="469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Более 1 мм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84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Менее 1 мм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99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Общее число частиц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Выводы: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829EB">
        <w:rPr>
          <w:rFonts w:ascii="Times New Roman" w:hAnsi="Times New Roman"/>
          <w:b/>
          <w:sz w:val="28"/>
          <w:szCs w:val="28"/>
        </w:rPr>
        <w:t>. Экспресс-анализ загрязненности воздуха аммиаком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69</w:t>
      </w:r>
      <w:r w:rsidRPr="00BD1C03">
        <w:rPr>
          <w:rFonts w:ascii="Times New Roman" w:hAnsi="Times New Roman"/>
          <w:i/>
          <w:sz w:val="28"/>
          <w:szCs w:val="28"/>
        </w:rPr>
        <w:t>]</w:t>
      </w:r>
      <w:r w:rsidRPr="00181F1B">
        <w:rPr>
          <w:rFonts w:ascii="Times New Roman" w:hAnsi="Times New Roman"/>
          <w:i/>
          <w:sz w:val="28"/>
          <w:szCs w:val="28"/>
        </w:rPr>
        <w:t>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1. Подготовить полоску тест-системы. Для этого вскрыть упаковку полоски тест- системы, срезав поперек упаковки ножницами не более 2 мм индикаторной полоски.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2. Поместить в расправленный полиэтиленовый мешок 1–2 капли аммиачной воды, герметично закрыть его и выдержать 3–5 мин. для насыщения воздуха аммиаком.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3. Поместить подготовленную полоску в мешок, закрепив его на нитке или скотче, и снова загерметизировать мешок (полоска не должна соприкасаться с каплей аммиачной воды).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4. Отметить время начала эксперимента пуском секундомера.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5. Отметить по секундомеру время появления синего порогового окрашивания (индикационного э</w:t>
      </w:r>
      <w:r w:rsidRPr="00005DE3">
        <w:rPr>
          <w:rFonts w:ascii="Times New Roman" w:hAnsi="Times New Roman"/>
          <w:sz w:val="28"/>
          <w:szCs w:val="28"/>
        </w:rPr>
        <w:t>ф</w:t>
      </w:r>
      <w:r w:rsidRPr="00005DE3">
        <w:rPr>
          <w:rFonts w:ascii="Times New Roman" w:hAnsi="Times New Roman"/>
          <w:sz w:val="28"/>
          <w:szCs w:val="28"/>
        </w:rPr>
        <w:t>фекта).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6. Оценить уровень концентрации аммиака в зависимости от времени возникновения пороговой окр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ски по таблице: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851"/>
        <w:gridCol w:w="1523"/>
      </w:tblGrid>
      <w:tr w:rsidR="002F2118" w:rsidRPr="00005DE3" w:rsidTr="00B81E1A">
        <w:tc>
          <w:tcPr>
            <w:tcW w:w="648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Время возникновения пороговой окраски, секу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ды   </w:t>
            </w:r>
          </w:p>
        </w:tc>
        <w:tc>
          <w:tcPr>
            <w:tcW w:w="99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Менее 3</w:t>
            </w:r>
          </w:p>
        </w:tc>
      </w:tr>
      <w:tr w:rsidR="002F2118" w:rsidRPr="00005DE3" w:rsidTr="00B81E1A">
        <w:tc>
          <w:tcPr>
            <w:tcW w:w="648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Концентрация амми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ка, мг/м3</w:t>
            </w:r>
          </w:p>
        </w:tc>
        <w:tc>
          <w:tcPr>
            <w:tcW w:w="99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01"/>
        <w:gridCol w:w="2451"/>
        <w:gridCol w:w="2454"/>
      </w:tblGrid>
      <w:tr w:rsidR="002F2118" w:rsidRPr="00005DE3" w:rsidTr="00B81E1A">
        <w:tc>
          <w:tcPr>
            <w:tcW w:w="2547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Объём воздуха в мешке, м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(приблизител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240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Количество капель водного 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м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миака</w:t>
            </w:r>
          </w:p>
        </w:tc>
        <w:tc>
          <w:tcPr>
            <w:tcW w:w="245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Время срабатывания экспресс-теста, мин</w:t>
            </w:r>
          </w:p>
        </w:tc>
        <w:tc>
          <w:tcPr>
            <w:tcW w:w="2454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Фактическая концентрация паров аммиака, мг/м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F2118" w:rsidRPr="00005DE3" w:rsidTr="00B81E1A">
        <w:tc>
          <w:tcPr>
            <w:tcW w:w="254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</w:t>
      </w:r>
      <w:r w:rsidRPr="00181F1B">
        <w:rPr>
          <w:rFonts w:ascii="Times New Roman" w:hAnsi="Times New Roman"/>
          <w:i/>
          <w:sz w:val="28"/>
          <w:szCs w:val="28"/>
        </w:rPr>
        <w:t>ы</w:t>
      </w:r>
      <w:r w:rsidRPr="00181F1B">
        <w:rPr>
          <w:rFonts w:ascii="Times New Roman" w:hAnsi="Times New Roman"/>
          <w:i/>
          <w:sz w:val="28"/>
          <w:szCs w:val="28"/>
        </w:rPr>
        <w:t>воды: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Pr="00D829EB">
        <w:rPr>
          <w:rFonts w:ascii="Times New Roman" w:hAnsi="Times New Roman"/>
          <w:b/>
          <w:sz w:val="28"/>
          <w:szCs w:val="28"/>
        </w:rPr>
        <w:t>Изучение кислотности оса</w:t>
      </w:r>
      <w:r w:rsidRPr="00D829EB">
        <w:rPr>
          <w:rFonts w:ascii="Times New Roman" w:hAnsi="Times New Roman"/>
          <w:b/>
          <w:sz w:val="28"/>
          <w:szCs w:val="28"/>
        </w:rPr>
        <w:t>д</w:t>
      </w:r>
      <w:r w:rsidRPr="00D829EB">
        <w:rPr>
          <w:rFonts w:ascii="Times New Roman" w:hAnsi="Times New Roman"/>
          <w:b/>
          <w:sz w:val="28"/>
          <w:szCs w:val="28"/>
        </w:rPr>
        <w:t>ков</w:t>
      </w: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 w:rsidRPr="00BD1C03">
        <w:rPr>
          <w:rFonts w:ascii="Times New Roman" w:hAnsi="Times New Roman"/>
          <w:i/>
          <w:sz w:val="28"/>
          <w:szCs w:val="28"/>
        </w:rPr>
        <w:t xml:space="preserve"> [1, с. </w:t>
      </w:r>
      <w:r>
        <w:rPr>
          <w:rFonts w:ascii="Times New Roman" w:hAnsi="Times New Roman"/>
          <w:i/>
          <w:sz w:val="28"/>
          <w:szCs w:val="28"/>
        </w:rPr>
        <w:t>60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Оставь емкость для сбора воды под открытым небом во время дождя;</w:t>
      </w:r>
    </w:p>
    <w:p w:rsidR="002F2118" w:rsidRDefault="002F2118" w:rsidP="002F2118">
      <w:pPr>
        <w:pStyle w:val="af8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реакцию среды дождевой воды с помощью рН-метра.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Кислотность осадков 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</w:t>
      </w:r>
      <w:r w:rsidRPr="00181F1B">
        <w:rPr>
          <w:rFonts w:ascii="Times New Roman" w:hAnsi="Times New Roman"/>
          <w:i/>
          <w:sz w:val="28"/>
          <w:szCs w:val="28"/>
        </w:rPr>
        <w:t>ы</w:t>
      </w:r>
      <w:r w:rsidRPr="00181F1B">
        <w:rPr>
          <w:rFonts w:ascii="Times New Roman" w:hAnsi="Times New Roman"/>
          <w:i/>
          <w:sz w:val="28"/>
          <w:szCs w:val="28"/>
        </w:rPr>
        <w:t>воды: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numPr>
          <w:ilvl w:val="0"/>
          <w:numId w:val="14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Оценка состояния окружающей среды по реакции растений</w:t>
      </w:r>
    </w:p>
    <w:p w:rsidR="002F2118" w:rsidRPr="00005DE3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[1, с. 61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005DE3" w:rsidRDefault="002F2118" w:rsidP="002F2118">
      <w:pPr>
        <w:pStyle w:val="af8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Выбрать для исследования несколько участков с зелеными насаждения, о</w:t>
      </w:r>
      <w:r w:rsidRPr="00005DE3">
        <w:rPr>
          <w:rFonts w:ascii="Times New Roman" w:hAnsi="Times New Roman"/>
          <w:sz w:val="28"/>
          <w:szCs w:val="28"/>
        </w:rPr>
        <w:t>к</w:t>
      </w:r>
      <w:r w:rsidRPr="00005DE3">
        <w:rPr>
          <w:rFonts w:ascii="Times New Roman" w:hAnsi="Times New Roman"/>
          <w:sz w:val="28"/>
          <w:szCs w:val="28"/>
        </w:rPr>
        <w:t xml:space="preserve">ружающими школу или дом. </w:t>
      </w:r>
    </w:p>
    <w:p w:rsidR="002F2118" w:rsidRDefault="002F2118" w:rsidP="002F2118">
      <w:pPr>
        <w:pStyle w:val="af8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Используя приведенную таблицу, сделать вывод о качестве атмосферы над той или иной территор</w:t>
      </w:r>
      <w:r w:rsidRPr="00005DE3">
        <w:rPr>
          <w:rFonts w:ascii="Times New Roman" w:hAnsi="Times New Roman"/>
          <w:sz w:val="28"/>
          <w:szCs w:val="28"/>
        </w:rPr>
        <w:t>и</w:t>
      </w:r>
      <w:r w:rsidRPr="00005DE3">
        <w:rPr>
          <w:rFonts w:ascii="Times New Roman" w:hAnsi="Times New Roman"/>
          <w:sz w:val="28"/>
          <w:szCs w:val="28"/>
        </w:rPr>
        <w:t>ей города.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AB13BF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AB13BF">
        <w:rPr>
          <w:rFonts w:ascii="Times New Roman" w:hAnsi="Times New Roman"/>
          <w:sz w:val="28"/>
          <w:szCs w:val="28"/>
        </w:rPr>
        <w:t>Признаки повреждения растений - индикаторов под влиянием химических      веществ - загрязнит</w:t>
      </w:r>
      <w:r w:rsidRPr="00AB13BF">
        <w:rPr>
          <w:rFonts w:ascii="Times New Roman" w:hAnsi="Times New Roman"/>
          <w:sz w:val="28"/>
          <w:szCs w:val="28"/>
        </w:rPr>
        <w:t>е</w:t>
      </w:r>
      <w:r w:rsidRPr="00AB13BF">
        <w:rPr>
          <w:rFonts w:ascii="Times New Roman" w:hAnsi="Times New Roman"/>
          <w:sz w:val="28"/>
          <w:szCs w:val="28"/>
        </w:rPr>
        <w:t>лей атмосферы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8"/>
        <w:gridCol w:w="2401"/>
        <w:gridCol w:w="5468"/>
      </w:tblGrid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Воздействующие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Растение-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Внешние признаки повреждения растений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Озон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Серые, с металлическим оттенком пятна на верхней стороне листа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Сернистый газ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Сосна обыкновенная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Ель европе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й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ская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Лишайники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Концы хвоинок приобретают бурый оттенок.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Хвоя буреет и опадает.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Массовая гибель.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При  концентрации выше 0,3 мг/м</w:t>
            </w:r>
            <w:r w:rsidRPr="00AB13B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B13B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наблюдается полное отсутствие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лишайников - лишайн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ковая пустыня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>.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Липа сердцевидная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На нижней части листьев появляется глянцевитость или серебристость; при значительных концентрациях листья становятся тускло-зелеными, затем буреют и даже че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неют.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Фтороводород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Гладиолус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Некротическая ткань появляется на вершине листа, а з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тем распространяется вниз по всей ширине листа.</w:t>
            </w: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Воздействующий газ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Растение-индикатор</w:t>
            </w: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Внешние признаки</w:t>
            </w: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Озон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Сернистый газ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Аммиак 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Фтороводород 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Выводы 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Исследование загрязнения воздуха автомобильным транспо</w:t>
      </w:r>
      <w:r w:rsidRPr="00D829EB">
        <w:rPr>
          <w:rFonts w:ascii="Times New Roman" w:hAnsi="Times New Roman"/>
          <w:b/>
          <w:sz w:val="28"/>
          <w:szCs w:val="28"/>
        </w:rPr>
        <w:t>р</w:t>
      </w:r>
      <w:r w:rsidRPr="00D829EB">
        <w:rPr>
          <w:rFonts w:ascii="Times New Roman" w:hAnsi="Times New Roman"/>
          <w:b/>
          <w:sz w:val="28"/>
          <w:szCs w:val="28"/>
        </w:rPr>
        <w:t>том</w:t>
      </w:r>
    </w:p>
    <w:p w:rsidR="002F2118" w:rsidRPr="00D829EB" w:rsidRDefault="002F2118" w:rsidP="002F2118">
      <w:pPr>
        <w:pStyle w:val="af8"/>
        <w:ind w:left="720"/>
        <w:rPr>
          <w:rFonts w:ascii="Times New Roman" w:hAnsi="Times New Roman"/>
          <w:b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 [1, с. 58-59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Выбрать 2-3 улицы с разной интенсивностью автомобильного движе</w:t>
      </w:r>
      <w:r>
        <w:rPr>
          <w:rFonts w:ascii="Times New Roman" w:hAnsi="Times New Roman"/>
          <w:sz w:val="28"/>
          <w:szCs w:val="28"/>
        </w:rPr>
        <w:t>ния;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на исследуемых улицах </w:t>
      </w:r>
      <w:r w:rsidRPr="00005DE3">
        <w:rPr>
          <w:rFonts w:ascii="Times New Roman" w:hAnsi="Times New Roman"/>
          <w:sz w:val="28"/>
          <w:szCs w:val="28"/>
        </w:rPr>
        <w:t>участок дороги протяженностью пр</w:t>
      </w:r>
      <w:r w:rsidRPr="00005DE3">
        <w:rPr>
          <w:rFonts w:ascii="Times New Roman" w:hAnsi="Times New Roman"/>
          <w:sz w:val="28"/>
          <w:szCs w:val="28"/>
        </w:rPr>
        <w:t>и</w:t>
      </w:r>
      <w:r w:rsidRPr="00005DE3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но в100м;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5DE3">
        <w:rPr>
          <w:rFonts w:ascii="Times New Roman" w:hAnsi="Times New Roman"/>
          <w:sz w:val="28"/>
          <w:szCs w:val="28"/>
        </w:rPr>
        <w:t>одсчитать число единиц автотранспорта, проходящего по участку за 15 минут. Умножить полученные число на 4 и у</w:t>
      </w:r>
      <w:r>
        <w:rPr>
          <w:rFonts w:ascii="Times New Roman" w:hAnsi="Times New Roman"/>
          <w:sz w:val="28"/>
          <w:szCs w:val="28"/>
        </w:rPr>
        <w:t>знать их численность за час (N);</w:t>
      </w:r>
    </w:p>
    <w:p w:rsidR="002F2118" w:rsidRPr="00015157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общий путь (S), пройденный всеми машинами за 1 час:</w:t>
      </w:r>
      <w:r>
        <w:rPr>
          <w:rFonts w:ascii="Times New Roman" w:hAnsi="Times New Roman"/>
          <w:sz w:val="28"/>
          <w:szCs w:val="28"/>
        </w:rPr>
        <w:t xml:space="preserve"> S= N* 100м;</w:t>
      </w:r>
    </w:p>
    <w:p w:rsidR="002F2118" w:rsidRPr="00015157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количество топлива, сжигаемого двигателями автомашин (R): = S* K, где К – расход топлива на 1 км пути в литрах,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157">
        <w:rPr>
          <w:rFonts w:ascii="Times New Roman" w:hAnsi="Times New Roman"/>
          <w:sz w:val="28"/>
          <w:szCs w:val="28"/>
        </w:rPr>
        <w:t>для бензиновых двиг</w:t>
      </w:r>
      <w:r w:rsidRPr="00015157">
        <w:rPr>
          <w:rFonts w:ascii="Times New Roman" w:hAnsi="Times New Roman"/>
          <w:sz w:val="28"/>
          <w:szCs w:val="28"/>
        </w:rPr>
        <w:t>а</w:t>
      </w:r>
      <w:r w:rsidRPr="00015157">
        <w:rPr>
          <w:rFonts w:ascii="Times New Roman" w:hAnsi="Times New Roman"/>
          <w:sz w:val="28"/>
          <w:szCs w:val="28"/>
        </w:rPr>
        <w:t>телей он примерно составляет 0,1 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157">
        <w:rPr>
          <w:rFonts w:ascii="Times New Roman" w:hAnsi="Times New Roman"/>
          <w:sz w:val="28"/>
          <w:szCs w:val="28"/>
        </w:rPr>
        <w:t>для дизельных – 0,4 л.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количество выделившихся вредных веществ на выбранном ва</w:t>
      </w:r>
      <w:r>
        <w:rPr>
          <w:rFonts w:ascii="Times New Roman" w:hAnsi="Times New Roman"/>
          <w:sz w:val="28"/>
          <w:szCs w:val="28"/>
        </w:rPr>
        <w:t>ми участке дорог по бензину,  д</w:t>
      </w:r>
      <w:r w:rsidRPr="00005DE3">
        <w:rPr>
          <w:rFonts w:ascii="Times New Roman" w:hAnsi="Times New Roman"/>
          <w:sz w:val="28"/>
          <w:szCs w:val="28"/>
        </w:rPr>
        <w:t>ля этого воспользоваться такими да</w:t>
      </w:r>
      <w:r w:rsidRPr="00005DE3">
        <w:rPr>
          <w:rFonts w:ascii="Times New Roman" w:hAnsi="Times New Roman"/>
          <w:sz w:val="28"/>
          <w:szCs w:val="28"/>
        </w:rPr>
        <w:t>н</w:t>
      </w:r>
      <w:r w:rsidRPr="00005DE3">
        <w:rPr>
          <w:rFonts w:ascii="Times New Roman" w:hAnsi="Times New Roman"/>
          <w:sz w:val="28"/>
          <w:szCs w:val="28"/>
        </w:rPr>
        <w:t>ными: при сгорании топлива, необходимого для пробега 1 км, выделяется 0,6 л угарн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го газа, 0,1л углеводородов, 0,04л диоксида азота. При сгор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нии дизельного топлива вредных выбросов выделяется в 4 (!) раза мен</w:t>
      </w:r>
      <w:r w:rsidRPr="00005DE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015157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262"/>
        <w:gridCol w:w="811"/>
        <w:gridCol w:w="1701"/>
        <w:gridCol w:w="1722"/>
        <w:gridCol w:w="1223"/>
        <w:gridCol w:w="1116"/>
        <w:gridCol w:w="1276"/>
      </w:tblGrid>
      <w:tr w:rsidR="002F2118" w:rsidRPr="00005DE3" w:rsidTr="002F2118">
        <w:trPr>
          <w:trHeight w:val="652"/>
        </w:trPr>
        <w:tc>
          <w:tcPr>
            <w:tcW w:w="920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073" w:type="dxa"/>
            <w:gridSpan w:val="2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число ед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ниц автотранспорта</w:t>
            </w:r>
          </w:p>
        </w:tc>
        <w:tc>
          <w:tcPr>
            <w:tcW w:w="1701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общий путь (S), пройденный всеми машинами за 1 час</w:t>
            </w:r>
          </w:p>
        </w:tc>
        <w:tc>
          <w:tcPr>
            <w:tcW w:w="172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во топлива, сжигаемого двигателями автомашин</w:t>
            </w:r>
          </w:p>
        </w:tc>
        <w:tc>
          <w:tcPr>
            <w:tcW w:w="3615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количество выделившихся вредных в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ществ</w:t>
            </w:r>
          </w:p>
        </w:tc>
      </w:tr>
      <w:tr w:rsidR="002F2118" w:rsidRPr="00005DE3" w:rsidTr="002F2118">
        <w:trPr>
          <w:trHeight w:val="326"/>
        </w:trPr>
        <w:tc>
          <w:tcPr>
            <w:tcW w:w="920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угарный газ</w:t>
            </w:r>
          </w:p>
        </w:tc>
        <w:tc>
          <w:tcPr>
            <w:tcW w:w="1116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углеводороды</w:t>
            </w:r>
          </w:p>
        </w:tc>
        <w:tc>
          <w:tcPr>
            <w:tcW w:w="1276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иокси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ды аз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2F2118" w:rsidRPr="00005DE3" w:rsidTr="002F2118">
        <w:trPr>
          <w:trHeight w:val="1000"/>
        </w:trPr>
        <w:tc>
          <w:tcPr>
            <w:tcW w:w="920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за 15 минут</w:t>
            </w: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37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52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68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Знаете ли вы, что…</w:t>
      </w:r>
    </w:p>
    <w:p w:rsidR="002F2118" w:rsidRPr="002F2118" w:rsidRDefault="002F2118" w:rsidP="002F211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Оценить состояние атмосферного воздуха можно с помощью растений и животных, которые являются биологическими индикаторами чистоты атмосф</w:t>
      </w:r>
      <w:r w:rsidRPr="002F2118">
        <w:rPr>
          <w:rFonts w:ascii="Times New Roman" w:hAnsi="Times New Roman" w:cs="Times New Roman"/>
          <w:sz w:val="28"/>
          <w:szCs w:val="28"/>
        </w:rPr>
        <w:t>е</w:t>
      </w:r>
      <w:r w:rsidRPr="002F2118">
        <w:rPr>
          <w:rFonts w:ascii="Times New Roman" w:hAnsi="Times New Roman" w:cs="Times New Roman"/>
          <w:sz w:val="28"/>
          <w:szCs w:val="28"/>
        </w:rPr>
        <w:t>ры, например: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сосна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Fonts w:ascii="Times New Roman" w:hAnsi="Times New Roman" w:cs="Times New Roman"/>
          <w:sz w:val="28"/>
          <w:szCs w:val="28"/>
        </w:rPr>
        <w:t xml:space="preserve"> очень чутко реагирует на загрязнение воздуха. Хвоя начинает менять зелёную окраску на тёмно-красную и через год опадает совсем; 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мох и лишайник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2F2118">
        <w:rPr>
          <w:rFonts w:ascii="Times New Roman" w:hAnsi="Times New Roman" w:cs="Times New Roman"/>
          <w:sz w:val="28"/>
          <w:szCs w:val="28"/>
        </w:rPr>
        <w:t>огибает даже при незначительном выбросе в атмосферу сернистого газа;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гардения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Pr="002F2118">
        <w:rPr>
          <w:rFonts w:ascii="Times New Roman" w:hAnsi="Times New Roman" w:cs="Times New Roman"/>
          <w:sz w:val="28"/>
          <w:szCs w:val="28"/>
        </w:rPr>
        <w:t xml:space="preserve"> комнатное растение с ароматными белыми цветами чувств</w:t>
      </w:r>
      <w:r w:rsidRPr="002F2118">
        <w:rPr>
          <w:rFonts w:ascii="Times New Roman" w:hAnsi="Times New Roman" w:cs="Times New Roman"/>
          <w:sz w:val="28"/>
          <w:szCs w:val="28"/>
        </w:rPr>
        <w:t>и</w:t>
      </w:r>
      <w:r w:rsidRPr="002F2118">
        <w:rPr>
          <w:rFonts w:ascii="Times New Roman" w:hAnsi="Times New Roman" w:cs="Times New Roman"/>
          <w:sz w:val="28"/>
          <w:szCs w:val="28"/>
        </w:rPr>
        <w:t>тельно к угарному газу. Яркие тёмно-зелёные листья становятся жёлтыми буквально ч</w:t>
      </w:r>
      <w:r w:rsidRPr="002F2118">
        <w:rPr>
          <w:rFonts w:ascii="Times New Roman" w:hAnsi="Times New Roman" w:cs="Times New Roman"/>
          <w:sz w:val="28"/>
          <w:szCs w:val="28"/>
        </w:rPr>
        <w:t>е</w:t>
      </w:r>
      <w:r w:rsidRPr="002F2118">
        <w:rPr>
          <w:rFonts w:ascii="Times New Roman" w:hAnsi="Times New Roman" w:cs="Times New Roman"/>
          <w:sz w:val="28"/>
          <w:szCs w:val="28"/>
        </w:rPr>
        <w:t>рез пару часов после утечки;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гладиолус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Pr="002F2118">
        <w:rPr>
          <w:rFonts w:ascii="Times New Roman" w:hAnsi="Times New Roman" w:cs="Times New Roman"/>
          <w:sz w:val="28"/>
          <w:szCs w:val="28"/>
        </w:rPr>
        <w:t>е переносит фтора в атм</w:t>
      </w:r>
      <w:r w:rsidRPr="002F2118">
        <w:rPr>
          <w:rFonts w:ascii="Times New Roman" w:hAnsi="Times New Roman" w:cs="Times New Roman"/>
          <w:sz w:val="28"/>
          <w:szCs w:val="28"/>
        </w:rPr>
        <w:t>о</w:t>
      </w:r>
      <w:r w:rsidRPr="002F2118">
        <w:rPr>
          <w:rFonts w:ascii="Times New Roman" w:hAnsi="Times New Roman" w:cs="Times New Roman"/>
          <w:sz w:val="28"/>
          <w:szCs w:val="28"/>
        </w:rPr>
        <w:t>сфере;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color w:val="646464"/>
          <w:sz w:val="28"/>
          <w:szCs w:val="28"/>
        </w:rPr>
        <w:t xml:space="preserve">-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бальзамин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и фасоль</w:t>
      </w:r>
      <w:r w:rsidRPr="002F2118">
        <w:rPr>
          <w:rFonts w:ascii="Times New Roman" w:hAnsi="Times New Roman" w:cs="Times New Roman"/>
          <w:sz w:val="28"/>
          <w:szCs w:val="28"/>
        </w:rPr>
        <w:t xml:space="preserve"> не любят тяжёлые металлы и ароматические углеводор</w:t>
      </w:r>
      <w:r w:rsidRPr="002F2118">
        <w:rPr>
          <w:rFonts w:ascii="Times New Roman" w:hAnsi="Times New Roman" w:cs="Times New Roman"/>
          <w:sz w:val="28"/>
          <w:szCs w:val="28"/>
        </w:rPr>
        <w:t>о</w:t>
      </w:r>
      <w:r w:rsidRPr="002F2118">
        <w:rPr>
          <w:rFonts w:ascii="Times New Roman" w:hAnsi="Times New Roman" w:cs="Times New Roman"/>
          <w:sz w:val="28"/>
          <w:szCs w:val="28"/>
        </w:rPr>
        <w:t>ды;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подсолнечник не</w:t>
      </w:r>
      <w:r w:rsidRPr="002F2118">
        <w:rPr>
          <w:rFonts w:ascii="Times New Roman" w:hAnsi="Times New Roman" w:cs="Times New Roman"/>
          <w:sz w:val="28"/>
          <w:szCs w:val="28"/>
        </w:rPr>
        <w:t xml:space="preserve"> выносит выброса аммиака в атмосферу;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 -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шпинат и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горох не</w:t>
      </w:r>
      <w:r w:rsidRPr="002F2118">
        <w:rPr>
          <w:rFonts w:ascii="Times New Roman" w:hAnsi="Times New Roman" w:cs="Times New Roman"/>
          <w:sz w:val="28"/>
          <w:szCs w:val="28"/>
        </w:rPr>
        <w:t xml:space="preserve"> будут расти при выбросах сероводорода.</w:t>
      </w:r>
    </w:p>
    <w:p w:rsidR="002F2118" w:rsidRPr="00DA5E97" w:rsidRDefault="002F2118" w:rsidP="002F2118">
      <w:pPr>
        <w:pStyle w:val="af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Экологические исследования по теме «Вода»</w:t>
      </w:r>
    </w:p>
    <w:p w:rsidR="002F2118" w:rsidRDefault="00082483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123190</wp:posOffset>
            </wp:positionV>
            <wp:extent cx="359410" cy="337820"/>
            <wp:effectExtent l="0" t="0" r="2540" b="5080"/>
            <wp:wrapSquare wrapText="bothSides"/>
            <wp:docPr id="7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«Вода» вы дол</w:t>
      </w:r>
      <w:r>
        <w:rPr>
          <w:rFonts w:ascii="Times New Roman" w:hAnsi="Times New Roman"/>
          <w:i/>
          <w:sz w:val="28"/>
          <w:szCs w:val="28"/>
        </w:rPr>
        <w:t>ж</w:t>
      </w:r>
      <w:r>
        <w:rPr>
          <w:rFonts w:ascii="Times New Roman" w:hAnsi="Times New Roman"/>
          <w:i/>
          <w:sz w:val="28"/>
          <w:szCs w:val="28"/>
        </w:rPr>
        <w:t>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 сра</w:t>
      </w:r>
      <w:r w:rsidRPr="00005DE3">
        <w:rPr>
          <w:rFonts w:ascii="Times New Roman" w:hAnsi="Times New Roman"/>
          <w:sz w:val="28"/>
          <w:szCs w:val="28"/>
        </w:rPr>
        <w:t>в</w:t>
      </w:r>
      <w:r w:rsidRPr="00005DE3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AE5801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</w:t>
      </w:r>
      <w:r w:rsidRPr="00AE5801">
        <w:rPr>
          <w:bCs/>
          <w:sz w:val="28"/>
          <w:szCs w:val="28"/>
        </w:rPr>
        <w:t>мобильные лаборатории в чемодане</w:t>
      </w:r>
      <w:r w:rsidRPr="00AE5801">
        <w:rPr>
          <w:b/>
          <w:bCs/>
          <w:sz w:val="28"/>
          <w:szCs w:val="28"/>
        </w:rPr>
        <w:t xml:space="preserve">: </w:t>
      </w:r>
      <w:r w:rsidRPr="00AE5801">
        <w:rPr>
          <w:sz w:val="28"/>
          <w:szCs w:val="28"/>
        </w:rPr>
        <w:t>«Фильтрация воды», «Экознайка»,</w:t>
      </w:r>
      <w:r w:rsidRPr="00AE5801">
        <w:rPr>
          <w:color w:val="000000"/>
          <w:sz w:val="28"/>
          <w:szCs w:val="28"/>
        </w:rPr>
        <w:t xml:space="preserve"> Мини-экспресс-лаборатория «Пчелка-У», цифровой микроскоп Digital Blue QX7, мобильный инт</w:t>
      </w:r>
      <w:r w:rsidRPr="00AE5801">
        <w:rPr>
          <w:color w:val="000000"/>
          <w:sz w:val="28"/>
          <w:szCs w:val="28"/>
        </w:rPr>
        <w:t>е</w:t>
      </w:r>
      <w:r w:rsidRPr="00AE5801">
        <w:rPr>
          <w:color w:val="000000"/>
          <w:sz w:val="28"/>
          <w:szCs w:val="28"/>
        </w:rPr>
        <w:t>рактивный класс "Исследователь"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Pr="00D829EB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Изучение орган</w:t>
      </w:r>
      <w:r w:rsidRPr="00D829EB">
        <w:rPr>
          <w:rFonts w:ascii="Times New Roman" w:hAnsi="Times New Roman"/>
          <w:b/>
          <w:sz w:val="28"/>
          <w:szCs w:val="28"/>
        </w:rPr>
        <w:t>о</w:t>
      </w:r>
      <w:r w:rsidRPr="00D829EB">
        <w:rPr>
          <w:rFonts w:ascii="Times New Roman" w:hAnsi="Times New Roman"/>
          <w:b/>
          <w:sz w:val="28"/>
          <w:szCs w:val="28"/>
        </w:rPr>
        <w:t>лептических</w:t>
      </w:r>
      <w:r>
        <w:rPr>
          <w:rFonts w:ascii="Times New Roman" w:hAnsi="Times New Roman"/>
          <w:b/>
          <w:sz w:val="28"/>
          <w:szCs w:val="28"/>
        </w:rPr>
        <w:t xml:space="preserve"> и химических</w:t>
      </w:r>
      <w:r w:rsidRPr="00D829EB">
        <w:rPr>
          <w:rFonts w:ascii="Times New Roman" w:hAnsi="Times New Roman"/>
          <w:b/>
          <w:sz w:val="28"/>
          <w:szCs w:val="28"/>
        </w:rPr>
        <w:t xml:space="preserve"> свойств воды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>Выясни, какие приборы</w:t>
      </w:r>
      <w:r>
        <w:rPr>
          <w:rFonts w:ascii="Times New Roman" w:hAnsi="Times New Roman"/>
          <w:sz w:val="28"/>
          <w:szCs w:val="28"/>
        </w:rPr>
        <w:t xml:space="preserve"> и оборудование</w:t>
      </w:r>
      <w:r w:rsidRPr="00362E3D">
        <w:rPr>
          <w:rFonts w:ascii="Times New Roman" w:hAnsi="Times New Roman"/>
          <w:sz w:val="28"/>
          <w:szCs w:val="28"/>
        </w:rPr>
        <w:t xml:space="preserve">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ганолептических и химических свойств воды;</w:t>
      </w:r>
    </w:p>
    <w:p w:rsidR="002F2118" w:rsidRPr="00362E3D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 xml:space="preserve">ознакомься с инструкциями по </w:t>
      </w:r>
      <w:r>
        <w:rPr>
          <w:rFonts w:ascii="Times New Roman" w:hAnsi="Times New Roman"/>
          <w:sz w:val="28"/>
          <w:szCs w:val="28"/>
        </w:rPr>
        <w:t>определению органолептических и химич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свойств воды;</w:t>
      </w:r>
    </w:p>
    <w:p w:rsidR="002F2118" w:rsidRPr="009405D4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 xml:space="preserve">определи значения </w:t>
      </w:r>
      <w:r>
        <w:rPr>
          <w:rFonts w:ascii="Times New Roman" w:hAnsi="Times New Roman"/>
          <w:sz w:val="28"/>
          <w:szCs w:val="28"/>
        </w:rPr>
        <w:t xml:space="preserve">органолептических и химических  свойств воды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82"/>
      </w:tblGrid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казатели  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Приборы и оборудов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ние  для измерения </w:t>
            </w: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Органолептические характеристики</w:t>
            </w: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Мутность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Запах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Цветность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Химический состав </w:t>
            </w: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Жёсткость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Обнаружение хлор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дов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b/>
          <w:sz w:val="28"/>
          <w:szCs w:val="28"/>
        </w:rPr>
        <w:t>Влияние загрязнения воды на живые организмы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102</w:t>
      </w:r>
      <w:r w:rsidRPr="00BD1C03">
        <w:rPr>
          <w:rFonts w:ascii="Times New Roman" w:hAnsi="Times New Roman"/>
          <w:i/>
          <w:sz w:val="28"/>
          <w:szCs w:val="28"/>
        </w:rPr>
        <w:t>]</w:t>
      </w:r>
      <w:r>
        <w:rPr>
          <w:rStyle w:val="afb"/>
          <w:rFonts w:ascii="Times New Roman" w:hAnsi="Times New Roman"/>
          <w:i/>
          <w:sz w:val="28"/>
          <w:szCs w:val="28"/>
        </w:rPr>
        <w:footnoteReference w:id="1"/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Помести по веточке элодеи в стакан с чистой водой и в стакан с раств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 xml:space="preserve">ром СМС.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Через 20 минут опиши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5D4">
        <w:rPr>
          <w:rFonts w:ascii="Times New Roman" w:hAnsi="Times New Roman"/>
          <w:sz w:val="28"/>
          <w:szCs w:val="28"/>
        </w:rPr>
        <w:t xml:space="preserve"> изменения обеих веточек: цвет, форму, состояние листьев.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Приготовь два микропрепарата листа элодеи: из сосуда с чистой в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 xml:space="preserve">дой и из сосуда с раствором СМС.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Поочередно рассмотрите микропрепараты под микроскопом и сравните с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>стояние растительных клеток.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134"/>
        <w:gridCol w:w="1459"/>
        <w:gridCol w:w="2468"/>
        <w:gridCol w:w="2798"/>
      </w:tblGrid>
      <w:tr w:rsidR="002F2118" w:rsidRPr="00005DE3" w:rsidTr="00B81E1A">
        <w:trPr>
          <w:trHeight w:val="374"/>
        </w:trPr>
        <w:tc>
          <w:tcPr>
            <w:tcW w:w="1875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Проба </w:t>
            </w:r>
          </w:p>
        </w:tc>
        <w:tc>
          <w:tcPr>
            <w:tcW w:w="5061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Внешний вид исследуемого раст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ния  </w:t>
            </w:r>
          </w:p>
        </w:tc>
        <w:tc>
          <w:tcPr>
            <w:tcW w:w="2798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Микробиологическое 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с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следование </w:t>
            </w:r>
          </w:p>
        </w:tc>
      </w:tr>
      <w:tr w:rsidR="002F2118" w:rsidRPr="00005DE3" w:rsidTr="00B81E1A">
        <w:trPr>
          <w:trHeight w:val="371"/>
        </w:trPr>
        <w:tc>
          <w:tcPr>
            <w:tcW w:w="1875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состояние лист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2798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10"/>
        </w:trPr>
        <w:tc>
          <w:tcPr>
            <w:tcW w:w="187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31"/>
        </w:trPr>
        <w:tc>
          <w:tcPr>
            <w:tcW w:w="187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 смс</w:t>
            </w: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Способы очистки воды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106-1-7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4B6155" w:rsidRDefault="002F2118" w:rsidP="002F2118">
      <w:pPr>
        <w:pStyle w:val="p710"/>
        <w:numPr>
          <w:ilvl w:val="0"/>
          <w:numId w:val="28"/>
        </w:numPr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Собери</w:t>
      </w:r>
      <w:r w:rsidRPr="004B6155">
        <w:rPr>
          <w:color w:val="000000"/>
          <w:sz w:val="28"/>
          <w:szCs w:val="28"/>
        </w:rPr>
        <w:t xml:space="preserve"> установку </w:t>
      </w:r>
      <w:r>
        <w:rPr>
          <w:color w:val="000000"/>
          <w:sz w:val="28"/>
          <w:szCs w:val="28"/>
        </w:rPr>
        <w:t>для фильтрования;</w:t>
      </w:r>
    </w:p>
    <w:p w:rsidR="002F2118" w:rsidRPr="004B6155" w:rsidRDefault="002F2118" w:rsidP="002F2118">
      <w:pPr>
        <w:pStyle w:val="p711"/>
        <w:numPr>
          <w:ilvl w:val="0"/>
          <w:numId w:val="28"/>
        </w:numPr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6155">
        <w:rPr>
          <w:color w:val="000000"/>
          <w:sz w:val="28"/>
          <w:szCs w:val="28"/>
        </w:rPr>
        <w:t>омести в нижнюю часть делительной воронки ватный тампон, заполни ее поверх ватного тампона на высоту2–3</w:t>
      </w:r>
      <w:r>
        <w:rPr>
          <w:color w:val="000000"/>
          <w:sz w:val="28"/>
          <w:szCs w:val="28"/>
        </w:rPr>
        <w:t>см активированным углем;</w:t>
      </w:r>
    </w:p>
    <w:p w:rsidR="002F2118" w:rsidRDefault="002F2118" w:rsidP="002F2118">
      <w:pPr>
        <w:pStyle w:val="p712"/>
        <w:numPr>
          <w:ilvl w:val="0"/>
          <w:numId w:val="28"/>
        </w:numPr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B6155">
        <w:rPr>
          <w:color w:val="000000"/>
          <w:sz w:val="28"/>
          <w:szCs w:val="28"/>
        </w:rPr>
        <w:t>лей загрязненную воду в делительную воронку при закрытом кране воро</w:t>
      </w:r>
      <w:r w:rsidRPr="004B615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ки; </w:t>
      </w:r>
    </w:p>
    <w:p w:rsidR="002F2118" w:rsidRPr="004B6155" w:rsidRDefault="002F2118" w:rsidP="002F2118">
      <w:pPr>
        <w:pStyle w:val="p712"/>
        <w:numPr>
          <w:ilvl w:val="0"/>
          <w:numId w:val="28"/>
        </w:numPr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</w:t>
      </w:r>
      <w:r w:rsidRPr="004B6155">
        <w:rPr>
          <w:color w:val="000000"/>
          <w:sz w:val="28"/>
          <w:szCs w:val="28"/>
        </w:rPr>
        <w:t xml:space="preserve"> кран воронки на столько, чтобы вода вытекала тонкой струйкой. К</w:t>
      </w:r>
      <w:r w:rsidRPr="004B6155">
        <w:rPr>
          <w:color w:val="000000"/>
          <w:sz w:val="28"/>
          <w:szCs w:val="28"/>
        </w:rPr>
        <w:t>а</w:t>
      </w:r>
      <w:r w:rsidRPr="004B6155">
        <w:rPr>
          <w:color w:val="000000"/>
          <w:sz w:val="28"/>
          <w:szCs w:val="28"/>
        </w:rPr>
        <w:t>кие изменения произошли с водой? Объя</w:t>
      </w:r>
      <w:r w:rsidRPr="004B6155">
        <w:rPr>
          <w:color w:val="000000"/>
          <w:sz w:val="28"/>
          <w:szCs w:val="28"/>
        </w:rPr>
        <w:t>с</w:t>
      </w:r>
      <w:r w:rsidRPr="004B6155">
        <w:rPr>
          <w:color w:val="000000"/>
          <w:sz w:val="28"/>
          <w:szCs w:val="28"/>
        </w:rPr>
        <w:t>ните наблюдаемое.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F2118" w:rsidRPr="00005DE3" w:rsidTr="00B81E1A">
        <w:tc>
          <w:tcPr>
            <w:tcW w:w="2463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Вода до отметки  (внешний вид)</w:t>
            </w:r>
          </w:p>
        </w:tc>
        <w:tc>
          <w:tcPr>
            <w:tcW w:w="7390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Способ очистки </w:t>
            </w:r>
          </w:p>
        </w:tc>
      </w:tr>
      <w:tr w:rsidR="002F2118" w:rsidRPr="00005DE3" w:rsidTr="00B81E1A">
        <w:tc>
          <w:tcPr>
            <w:tcW w:w="246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фильтрование</w:t>
            </w: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адсорбция</w:t>
            </w:r>
          </w:p>
        </w:tc>
      </w:tr>
      <w:tr w:rsidR="002F2118" w:rsidRPr="00005DE3" w:rsidTr="00B81E1A">
        <w:tc>
          <w:tcPr>
            <w:tcW w:w="246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через бумажный фильтр 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через вату </w:t>
            </w: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через активированный уголь</w:t>
            </w: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мутная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мех</w:t>
            </w:r>
            <w:r w:rsidR="004C6B7A">
              <w:rPr>
                <w:rFonts w:ascii="Times New Roman" w:hAnsi="Times New Roman"/>
                <w:sz w:val="28"/>
                <w:szCs w:val="28"/>
              </w:rPr>
              <w:t xml:space="preserve">аническими примесями – твердыми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частицами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жирной пленкой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примесями нефтепродуктов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Обнаружение сульфитов и сульфатов</w:t>
      </w:r>
    </w:p>
    <w:p w:rsidR="002F2118" w:rsidRDefault="002F2118" w:rsidP="002F2118">
      <w:pPr>
        <w:pStyle w:val="af8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 [2, с. 8</w:t>
      </w:r>
      <w:r w:rsidRPr="00BD1C03">
        <w:rPr>
          <w:rFonts w:ascii="Times New Roman" w:hAnsi="Times New Roman"/>
          <w:i/>
          <w:sz w:val="28"/>
          <w:szCs w:val="28"/>
        </w:rPr>
        <w:t>3]</w:t>
      </w:r>
    </w:p>
    <w:p w:rsidR="002F2118" w:rsidRPr="002E617B" w:rsidRDefault="002F2118" w:rsidP="002F2118">
      <w:pPr>
        <w:pStyle w:val="p322"/>
        <w:spacing w:before="0" w:beforeAutospacing="0" w:after="0" w:afterAutospacing="0" w:line="268" w:lineRule="atLeast"/>
        <w:rPr>
          <w:bCs/>
          <w:color w:val="000000"/>
          <w:sz w:val="28"/>
          <w:szCs w:val="28"/>
        </w:rPr>
      </w:pPr>
      <w:r w:rsidRPr="002E617B">
        <w:rPr>
          <w:bCs/>
          <w:color w:val="000000"/>
          <w:sz w:val="28"/>
          <w:szCs w:val="28"/>
        </w:rPr>
        <w:t>Обнаружение</w:t>
      </w:r>
      <w:r w:rsidRPr="002E617B">
        <w:rPr>
          <w:rStyle w:val="apple-converted-space"/>
          <w:bCs/>
          <w:color w:val="000000"/>
          <w:sz w:val="28"/>
          <w:szCs w:val="28"/>
        </w:rPr>
        <w:t> </w:t>
      </w:r>
      <w:r w:rsidRPr="002E617B">
        <w:rPr>
          <w:bCs/>
          <w:color w:val="000000"/>
          <w:sz w:val="28"/>
          <w:szCs w:val="28"/>
        </w:rPr>
        <w:t>сульфат-ионов</w:t>
      </w:r>
    </w:p>
    <w:p w:rsidR="002F2118" w:rsidRDefault="002F2118" w:rsidP="002F2118">
      <w:pPr>
        <w:pStyle w:val="p573"/>
        <w:numPr>
          <w:ilvl w:val="0"/>
          <w:numId w:val="41"/>
        </w:numPr>
        <w:spacing w:before="33" w:beforeAutospacing="0" w:after="0" w:afterAutospacing="0" w:line="285" w:lineRule="atLeast"/>
        <w:jc w:val="both"/>
        <w:rPr>
          <w:rStyle w:val="ft43"/>
          <w:color w:val="000000"/>
          <w:sz w:val="28"/>
          <w:szCs w:val="28"/>
        </w:rPr>
      </w:pPr>
      <w:r w:rsidRPr="002E617B">
        <w:rPr>
          <w:rStyle w:val="ft43"/>
          <w:color w:val="000000"/>
          <w:sz w:val="28"/>
          <w:szCs w:val="28"/>
        </w:rPr>
        <w:t>Добавь</w:t>
      </w:r>
      <w:r>
        <w:rPr>
          <w:rStyle w:val="ft43"/>
          <w:color w:val="000000"/>
          <w:sz w:val="28"/>
          <w:szCs w:val="28"/>
        </w:rPr>
        <w:t xml:space="preserve"> </w:t>
      </w:r>
      <w:r w:rsidRPr="002E617B">
        <w:rPr>
          <w:rStyle w:val="ft43"/>
          <w:color w:val="000000"/>
          <w:sz w:val="28"/>
          <w:szCs w:val="28"/>
        </w:rPr>
        <w:t>в пробирку с исследуемой водой 10 капель раствора соляной ки</w:t>
      </w:r>
      <w:r>
        <w:rPr>
          <w:rStyle w:val="ft43"/>
          <w:color w:val="000000"/>
          <w:sz w:val="28"/>
          <w:szCs w:val="28"/>
        </w:rPr>
        <w:t>сл</w:t>
      </w:r>
      <w:r>
        <w:rPr>
          <w:rStyle w:val="ft43"/>
          <w:color w:val="000000"/>
          <w:sz w:val="28"/>
          <w:szCs w:val="28"/>
        </w:rPr>
        <w:t>о</w:t>
      </w:r>
      <w:r>
        <w:rPr>
          <w:rStyle w:val="ft43"/>
          <w:color w:val="000000"/>
          <w:sz w:val="28"/>
          <w:szCs w:val="28"/>
        </w:rPr>
        <w:t xml:space="preserve">ты </w:t>
      </w:r>
      <w:r w:rsidRPr="002E617B">
        <w:rPr>
          <w:rStyle w:val="ft43"/>
          <w:color w:val="000000"/>
          <w:sz w:val="28"/>
          <w:szCs w:val="28"/>
        </w:rPr>
        <w:t>и 2 капли раствора соли бария</w:t>
      </w:r>
      <w:r>
        <w:rPr>
          <w:rStyle w:val="ft43"/>
          <w:color w:val="000000"/>
          <w:sz w:val="28"/>
          <w:szCs w:val="28"/>
        </w:rPr>
        <w:t>;</w:t>
      </w:r>
    </w:p>
    <w:p w:rsidR="002F2118" w:rsidRPr="002E617B" w:rsidRDefault="002F2118" w:rsidP="002F2118">
      <w:pPr>
        <w:pStyle w:val="p573"/>
        <w:numPr>
          <w:ilvl w:val="0"/>
          <w:numId w:val="41"/>
        </w:numPr>
        <w:spacing w:before="33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rStyle w:val="ft43"/>
          <w:color w:val="000000"/>
          <w:sz w:val="28"/>
          <w:szCs w:val="28"/>
        </w:rPr>
        <w:t>н</w:t>
      </w:r>
      <w:r w:rsidRPr="002E617B">
        <w:rPr>
          <w:rStyle w:val="ft256"/>
          <w:color w:val="000000"/>
          <w:sz w:val="28"/>
          <w:szCs w:val="28"/>
        </w:rPr>
        <w:t>аблюдай в течение 3 мин. за п</w:t>
      </w:r>
      <w:r w:rsidRPr="002E617B">
        <w:rPr>
          <w:rStyle w:val="ft256"/>
          <w:color w:val="000000"/>
          <w:sz w:val="28"/>
          <w:szCs w:val="28"/>
        </w:rPr>
        <w:t>о</w:t>
      </w:r>
      <w:r w:rsidRPr="002E617B">
        <w:rPr>
          <w:rStyle w:val="ft256"/>
          <w:color w:val="000000"/>
          <w:sz w:val="28"/>
          <w:szCs w:val="28"/>
        </w:rPr>
        <w:t>мутнением раствора.</w:t>
      </w:r>
    </w:p>
    <w:p w:rsidR="002F2118" w:rsidRPr="002E617B" w:rsidRDefault="002F2118" w:rsidP="002F2118">
      <w:pPr>
        <w:pStyle w:val="p570"/>
        <w:spacing w:before="201" w:beforeAutospacing="0" w:after="0" w:afterAutospacing="0" w:line="268" w:lineRule="atLeast"/>
        <w:rPr>
          <w:bCs/>
          <w:color w:val="000000"/>
          <w:sz w:val="28"/>
          <w:szCs w:val="28"/>
        </w:rPr>
      </w:pPr>
      <w:r w:rsidRPr="002E617B">
        <w:rPr>
          <w:bCs/>
          <w:color w:val="000000"/>
          <w:sz w:val="28"/>
          <w:szCs w:val="28"/>
        </w:rPr>
        <w:t>Обнаружение</w:t>
      </w:r>
      <w:r w:rsidRPr="002E617B">
        <w:rPr>
          <w:rStyle w:val="apple-converted-space"/>
          <w:bCs/>
          <w:color w:val="000000"/>
          <w:sz w:val="28"/>
          <w:szCs w:val="28"/>
        </w:rPr>
        <w:t> </w:t>
      </w:r>
      <w:r w:rsidRPr="002E617B">
        <w:rPr>
          <w:bCs/>
          <w:color w:val="000000"/>
          <w:sz w:val="28"/>
          <w:szCs w:val="28"/>
        </w:rPr>
        <w:t>сульфит-ионов</w:t>
      </w:r>
    </w:p>
    <w:p w:rsidR="002F2118" w:rsidRDefault="002F2118" w:rsidP="002F2118">
      <w:pPr>
        <w:pStyle w:val="p571"/>
        <w:numPr>
          <w:ilvl w:val="0"/>
          <w:numId w:val="42"/>
        </w:numPr>
        <w:spacing w:before="134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2E617B">
        <w:rPr>
          <w:rStyle w:val="ft196"/>
          <w:color w:val="000000"/>
          <w:sz w:val="28"/>
          <w:szCs w:val="28"/>
        </w:rPr>
        <w:t>Добавь в пробирку с исследуемой водой</w:t>
      </w:r>
      <w:r w:rsidRPr="002E617B">
        <w:rPr>
          <w:rStyle w:val="apple-converted-space"/>
          <w:color w:val="000000"/>
          <w:sz w:val="28"/>
          <w:szCs w:val="28"/>
        </w:rPr>
        <w:t> </w:t>
      </w:r>
      <w:r w:rsidRPr="002E617B">
        <w:rPr>
          <w:color w:val="000000"/>
          <w:sz w:val="28"/>
          <w:szCs w:val="28"/>
        </w:rPr>
        <w:t>1–2</w:t>
      </w:r>
      <w:r>
        <w:rPr>
          <w:color w:val="000000"/>
          <w:sz w:val="28"/>
          <w:szCs w:val="28"/>
        </w:rPr>
        <w:t>капли раствора 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да;</w:t>
      </w:r>
    </w:p>
    <w:p w:rsidR="002F2118" w:rsidRPr="002E617B" w:rsidRDefault="002F2118" w:rsidP="002F2118">
      <w:pPr>
        <w:pStyle w:val="p571"/>
        <w:numPr>
          <w:ilvl w:val="0"/>
          <w:numId w:val="42"/>
        </w:numPr>
        <w:spacing w:before="134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E617B">
        <w:rPr>
          <w:rStyle w:val="ft196"/>
          <w:color w:val="000000"/>
          <w:sz w:val="28"/>
          <w:szCs w:val="28"/>
        </w:rPr>
        <w:t>аблюдай, что происходит с окрашенным раствором.</w:t>
      </w:r>
    </w:p>
    <w:p w:rsidR="002F2118" w:rsidRDefault="002F2118" w:rsidP="002F2118">
      <w:pPr>
        <w:pStyle w:val="af8"/>
        <w:ind w:left="720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rPr>
          <w:rFonts w:ascii="Times New Roman" w:hAnsi="Times New Roman"/>
          <w:i/>
          <w:sz w:val="28"/>
          <w:szCs w:val="28"/>
        </w:rPr>
      </w:pPr>
      <w:r w:rsidRPr="00297820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72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799"/>
      </w:tblGrid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Исследуемый образец</w:t>
            </w: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сул</w:t>
            </w:r>
            <w:r w:rsidRPr="00297820">
              <w:rPr>
                <w:rFonts w:ascii="Times New Roman" w:hAnsi="Times New Roman"/>
                <w:sz w:val="28"/>
                <w:szCs w:val="28"/>
              </w:rPr>
              <w:t>ь</w:t>
            </w:r>
            <w:r w:rsidRPr="00297820">
              <w:rPr>
                <w:rFonts w:ascii="Times New Roman" w:hAnsi="Times New Roman"/>
                <w:sz w:val="28"/>
                <w:szCs w:val="28"/>
              </w:rPr>
              <w:t>фат-ионы</w:t>
            </w: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сульфит-ионы</w:t>
            </w:r>
          </w:p>
        </w:tc>
      </w:tr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297820" w:rsidRDefault="002F2118" w:rsidP="002F2118">
      <w:pPr>
        <w:pStyle w:val="af8"/>
        <w:ind w:left="720"/>
        <w:rPr>
          <w:rFonts w:ascii="Times New Roman" w:hAnsi="Times New Roman"/>
          <w:i/>
          <w:sz w:val="28"/>
          <w:szCs w:val="28"/>
        </w:rPr>
      </w:pPr>
    </w:p>
    <w:p w:rsidR="002F2118" w:rsidRPr="006053A9" w:rsidRDefault="002F2118" w:rsidP="002F2118">
      <w:pPr>
        <w:pStyle w:val="af8"/>
        <w:numPr>
          <w:ilvl w:val="0"/>
          <w:numId w:val="2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6053A9">
        <w:rPr>
          <w:rFonts w:ascii="Times New Roman" w:hAnsi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/>
          <w:b/>
          <w:sz w:val="28"/>
          <w:szCs w:val="28"/>
        </w:rPr>
        <w:t xml:space="preserve">качества воды </w:t>
      </w:r>
      <w:r w:rsidRPr="006053A9">
        <w:rPr>
          <w:rFonts w:ascii="Times New Roman" w:hAnsi="Times New Roman"/>
          <w:b/>
          <w:sz w:val="28"/>
          <w:szCs w:val="28"/>
        </w:rPr>
        <w:t xml:space="preserve">родника </w:t>
      </w:r>
      <w:r>
        <w:rPr>
          <w:rFonts w:ascii="Times New Roman" w:hAnsi="Times New Roman"/>
          <w:b/>
          <w:sz w:val="28"/>
          <w:szCs w:val="28"/>
        </w:rPr>
        <w:t>Урал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3A9">
        <w:rPr>
          <w:rFonts w:ascii="Times New Roman" w:hAnsi="Times New Roman"/>
          <w:i/>
          <w:sz w:val="28"/>
          <w:szCs w:val="28"/>
        </w:rPr>
        <w:t>Дата проведения исследования  ______________________________</w:t>
      </w: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Объект исследования 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Место проведения исследования</w:t>
      </w:r>
      <w:r w:rsidRPr="00005DE3">
        <w:rPr>
          <w:rFonts w:ascii="Times New Roman" w:hAnsi="Times New Roman"/>
          <w:sz w:val="28"/>
          <w:szCs w:val="28"/>
        </w:rPr>
        <w:t xml:space="preserve">  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1. Геологические условия выхода воды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Характеристика пласта, из которого вытекает подземная вода (известняк, п</w:t>
      </w:r>
      <w:r w:rsidRPr="00005DE3">
        <w:rPr>
          <w:rFonts w:ascii="Times New Roman" w:hAnsi="Times New Roman"/>
          <w:sz w:val="28"/>
          <w:szCs w:val="28"/>
        </w:rPr>
        <w:t>е</w:t>
      </w:r>
      <w:r w:rsidRPr="00005DE3">
        <w:rPr>
          <w:rFonts w:ascii="Times New Roman" w:hAnsi="Times New Roman"/>
          <w:sz w:val="28"/>
          <w:szCs w:val="28"/>
        </w:rPr>
        <w:t>сок) 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Тип родника         □ нисходящий;        □ восходящий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Характер истечения   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напорный донный ключ; □ выход из стенки; □ безнапорное донное  подпитывание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Высота источника над уровнем воды в водоеме (реке, ручья и т.д.) 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2. Растительность вблизи родника 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3. Животный мир вблизи родника 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4. Физические особенности воды источника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Прозрачность воды___________________________________________________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Запах _______________________________________________________________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Вкус 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Цве</w:t>
      </w:r>
      <w:r w:rsidRPr="00005DE3">
        <w:rPr>
          <w:rFonts w:ascii="Times New Roman" w:hAnsi="Times New Roman"/>
          <w:sz w:val="28"/>
          <w:szCs w:val="28"/>
        </w:rPr>
        <w:t>т</w:t>
      </w:r>
      <w:r w:rsidRPr="00005DE3">
        <w:rPr>
          <w:rFonts w:ascii="Times New Roman" w:hAnsi="Times New Roman"/>
          <w:sz w:val="28"/>
          <w:szCs w:val="28"/>
        </w:rPr>
        <w:t>ность_________________________________________________________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Температура воды 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Температура воздуха (указать время) 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Дебит источника (литров в секунду)___________________________________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5. Химический состав воды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625"/>
        <w:gridCol w:w="1745"/>
        <w:gridCol w:w="1588"/>
        <w:gridCol w:w="1723"/>
        <w:gridCol w:w="2292"/>
      </w:tblGrid>
      <w:tr w:rsidR="002F2118" w:rsidRPr="00005DE3" w:rsidTr="00B81E1A">
        <w:tc>
          <w:tcPr>
            <w:tcW w:w="124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650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Общая жесткость</w:t>
            </w:r>
          </w:p>
        </w:tc>
        <w:tc>
          <w:tcPr>
            <w:tcW w:w="175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Содержание солей</w:t>
            </w:r>
          </w:p>
        </w:tc>
        <w:tc>
          <w:tcPr>
            <w:tcW w:w="6038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Наличие ионов</w:t>
            </w:r>
          </w:p>
        </w:tc>
      </w:tr>
      <w:tr w:rsidR="002F2118" w:rsidRPr="00005DE3" w:rsidTr="00B81E1A">
        <w:tc>
          <w:tcPr>
            <w:tcW w:w="124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Merge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Са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84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49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CL+</w:t>
            </w:r>
          </w:p>
        </w:tc>
      </w:tr>
      <w:tr w:rsidR="002F2118" w:rsidRPr="00005DE3" w:rsidTr="00B81E1A">
        <w:tc>
          <w:tcPr>
            <w:tcW w:w="124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6. Влияние родника на окружающую местность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 провалы;     □ оседания;     □ оползни;     □ размывы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7. Участие родника в питании ручья, реки, озера 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8. Состояние благоустройства родника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 каменная кладка;       □  труба;       □ деревянный сруб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9. Хозяйственное использование источника 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10. Интенсивность использования ( 1 - 10 баллов) 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что…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Чистые водоемы заселяют пресноводные моллюски, личинки веснянок, п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денок, вислокрылок и ручейников, бокоплавы. Они не выносят загрязнения и б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стро исчезают из водоема, как только в него попадают сточные воды.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Умеренно загрязненные водоемы заселяют водяные ослики, личинки 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шек (мокрецов), двустворчатые моллюски-шаровки, битинии, лужанки, личинки стр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коз и пиявки (большая ложноконская, малая ложноконская).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Чрезмерно загрязненные водоемы заселяют малощетинковые кольчецы (трубочники), личинки комара-звонца (мотыли) и ильной мухи (крыска).</w:t>
      </w:r>
    </w:p>
    <w:p w:rsidR="002F2118" w:rsidRPr="00E939FD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6DCC">
        <w:rPr>
          <w:rFonts w:eastAsia="+mn-ea"/>
          <w:sz w:val="28"/>
          <w:szCs w:val="28"/>
        </w:rPr>
        <w:t xml:space="preserve">В очень сильно загрязнённых водах развивается </w:t>
      </w:r>
      <w:r w:rsidRPr="00336DCC">
        <w:rPr>
          <w:rFonts w:eastAsia="+mn-ea"/>
          <w:bCs/>
          <w:sz w:val="28"/>
          <w:szCs w:val="28"/>
        </w:rPr>
        <w:t>ряска</w:t>
      </w:r>
      <w:r>
        <w:rPr>
          <w:bCs/>
          <w:sz w:val="28"/>
          <w:szCs w:val="28"/>
        </w:rPr>
        <w:t>.</w:t>
      </w:r>
      <w:r w:rsidRPr="00336DCC">
        <w:rPr>
          <w:rFonts w:eastAsia="+mn-ea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6DCC">
        <w:rPr>
          <w:rFonts w:eastAsia="+mn-ea"/>
          <w:bCs/>
          <w:sz w:val="28"/>
          <w:szCs w:val="28"/>
        </w:rPr>
        <w:t>Рогоз</w:t>
      </w:r>
      <w:r w:rsidRPr="00336DCC">
        <w:rPr>
          <w:rFonts w:eastAsia="+mn-ea"/>
          <w:sz w:val="28"/>
          <w:szCs w:val="28"/>
        </w:rPr>
        <w:t xml:space="preserve"> имеет ва</w:t>
      </w:r>
      <w:r w:rsidRPr="00336DCC">
        <w:rPr>
          <w:rFonts w:eastAsia="+mn-ea"/>
          <w:sz w:val="28"/>
          <w:szCs w:val="28"/>
        </w:rPr>
        <w:t>ж</w:t>
      </w:r>
      <w:r w:rsidRPr="00336DCC">
        <w:rPr>
          <w:rFonts w:eastAsia="+mn-ea"/>
          <w:sz w:val="28"/>
          <w:szCs w:val="28"/>
        </w:rPr>
        <w:t>ное экологическое значение, так как способствует очищению воды от вредных прим</w:t>
      </w:r>
      <w:r w:rsidRPr="00336DCC">
        <w:rPr>
          <w:rFonts w:eastAsia="+mn-ea"/>
          <w:sz w:val="28"/>
          <w:szCs w:val="28"/>
        </w:rPr>
        <w:t>е</w:t>
      </w:r>
      <w:r w:rsidRPr="00336DCC">
        <w:rPr>
          <w:rFonts w:eastAsia="+mn-ea"/>
          <w:sz w:val="28"/>
          <w:szCs w:val="28"/>
        </w:rPr>
        <w:t xml:space="preserve">сей. 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6053A9">
        <w:rPr>
          <w:rFonts w:ascii="Times New Roman" w:hAnsi="Times New Roman"/>
          <w:b/>
          <w:sz w:val="28"/>
          <w:szCs w:val="28"/>
        </w:rPr>
        <w:t>Экологические исследования по теме «Почва»</w:t>
      </w:r>
    </w:p>
    <w:p w:rsidR="002F2118" w:rsidRPr="006053A9" w:rsidRDefault="00082483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359410" cy="337820"/>
            <wp:effectExtent l="0" t="0" r="2540" b="5080"/>
            <wp:wrapSquare wrapText="bothSides"/>
            <wp:docPr id="8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«Почва» вы должны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Познакомить</w:t>
      </w:r>
      <w:r>
        <w:rPr>
          <w:rFonts w:ascii="Times New Roman" w:hAnsi="Times New Roman"/>
          <w:sz w:val="28"/>
          <w:szCs w:val="28"/>
        </w:rPr>
        <w:t xml:space="preserve">ся с </w:t>
      </w:r>
      <w:r w:rsidRPr="00005DE3">
        <w:rPr>
          <w:rFonts w:ascii="Times New Roman" w:hAnsi="Times New Roman"/>
          <w:sz w:val="28"/>
          <w:szCs w:val="28"/>
        </w:rPr>
        <w:t xml:space="preserve"> физическими и химическими свойствами почвы;     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5DE3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>ся</w:t>
      </w:r>
      <w:r w:rsidRPr="00005DE3">
        <w:rPr>
          <w:rFonts w:ascii="Times New Roman" w:hAnsi="Times New Roman"/>
          <w:sz w:val="28"/>
          <w:szCs w:val="28"/>
        </w:rPr>
        <w:t xml:space="preserve"> делать почвенную вытяжку;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DE3">
        <w:rPr>
          <w:rFonts w:ascii="Times New Roman" w:hAnsi="Times New Roman"/>
          <w:sz w:val="28"/>
          <w:szCs w:val="28"/>
        </w:rPr>
        <w:t>Провести  исследования взятых обра</w:t>
      </w:r>
      <w:r w:rsidRPr="00005DE3">
        <w:rPr>
          <w:rFonts w:ascii="Times New Roman" w:hAnsi="Times New Roman"/>
          <w:sz w:val="28"/>
          <w:szCs w:val="28"/>
        </w:rPr>
        <w:t>з</w:t>
      </w:r>
      <w:r w:rsidRPr="00005DE3">
        <w:rPr>
          <w:rFonts w:ascii="Times New Roman" w:hAnsi="Times New Roman"/>
          <w:sz w:val="28"/>
          <w:szCs w:val="28"/>
        </w:rPr>
        <w:t>цов почв.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AE5801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</w:t>
      </w:r>
      <w:r w:rsidRPr="00AE5801">
        <w:rPr>
          <w:bCs/>
          <w:sz w:val="28"/>
          <w:szCs w:val="28"/>
        </w:rPr>
        <w:t>мобильные лаборатории в чемодане</w:t>
      </w:r>
      <w:r w:rsidRPr="00AE5801">
        <w:rPr>
          <w:b/>
          <w:bCs/>
          <w:sz w:val="28"/>
          <w:szCs w:val="28"/>
        </w:rPr>
        <w:t>: «</w:t>
      </w:r>
      <w:r w:rsidRPr="00AE5801">
        <w:rPr>
          <w:sz w:val="28"/>
          <w:szCs w:val="28"/>
        </w:rPr>
        <w:t>Основы биологического практикума»</w:t>
      </w:r>
      <w:r w:rsidRPr="00AE5801">
        <w:rPr>
          <w:b/>
          <w:bCs/>
          <w:sz w:val="28"/>
          <w:szCs w:val="28"/>
        </w:rPr>
        <w:t xml:space="preserve">, </w:t>
      </w:r>
      <w:r w:rsidRPr="00AE5801">
        <w:rPr>
          <w:sz w:val="28"/>
          <w:szCs w:val="28"/>
        </w:rPr>
        <w:t>«Эко</w:t>
      </w:r>
      <w:r w:rsidRPr="00AE5801">
        <w:rPr>
          <w:sz w:val="28"/>
          <w:szCs w:val="28"/>
        </w:rPr>
        <w:t>з</w:t>
      </w:r>
      <w:r w:rsidRPr="00AE5801">
        <w:rPr>
          <w:sz w:val="28"/>
          <w:szCs w:val="28"/>
        </w:rPr>
        <w:t xml:space="preserve">найка», </w:t>
      </w:r>
      <w:r w:rsidRPr="00AE5801">
        <w:rPr>
          <w:color w:val="000000"/>
          <w:sz w:val="28"/>
          <w:szCs w:val="28"/>
        </w:rPr>
        <w:t>Мини-экспресс-лаборатория «Пчелка-У», цифровой микроскоп Digital Blue QX7, мобильный интерактивный класс "Исследователь"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/>
          <w:b/>
          <w:sz w:val="28"/>
          <w:szCs w:val="28"/>
        </w:rPr>
        <w:t>физико-химических свойств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 xml:space="preserve">Выясни, какие приборы </w:t>
      </w:r>
      <w:r>
        <w:rPr>
          <w:rFonts w:ascii="Times New Roman" w:hAnsi="Times New Roman"/>
          <w:sz w:val="28"/>
          <w:szCs w:val="28"/>
        </w:rPr>
        <w:t xml:space="preserve">и оборудование </w:t>
      </w:r>
      <w:r w:rsidRPr="00362E3D">
        <w:rPr>
          <w:rFonts w:ascii="Times New Roman" w:hAnsi="Times New Roman"/>
          <w:sz w:val="28"/>
          <w:szCs w:val="28"/>
        </w:rPr>
        <w:t xml:space="preserve">используются для </w:t>
      </w:r>
      <w:r>
        <w:rPr>
          <w:rFonts w:ascii="Times New Roman" w:hAnsi="Times New Roman"/>
          <w:sz w:val="28"/>
          <w:szCs w:val="28"/>
        </w:rPr>
        <w:t>изучения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и химических свойств почвы;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 xml:space="preserve">ознакомься с инструкциями по </w:t>
      </w:r>
      <w:r>
        <w:rPr>
          <w:rFonts w:ascii="Times New Roman" w:hAnsi="Times New Roman"/>
          <w:sz w:val="28"/>
          <w:szCs w:val="28"/>
        </w:rPr>
        <w:t>определению физических и химических свойств почвы;</w:t>
      </w:r>
    </w:p>
    <w:p w:rsidR="002F2118" w:rsidRPr="00AE5801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E5801">
        <w:rPr>
          <w:rFonts w:ascii="Times New Roman" w:hAnsi="Times New Roman"/>
          <w:sz w:val="28"/>
          <w:szCs w:val="28"/>
        </w:rPr>
        <w:t>определи физические и химические свойства почвы  на территории школ</w:t>
      </w:r>
      <w:r w:rsidRPr="00AE5801">
        <w:rPr>
          <w:rFonts w:ascii="Times New Roman" w:hAnsi="Times New Roman"/>
          <w:sz w:val="28"/>
          <w:szCs w:val="28"/>
        </w:rPr>
        <w:t>ь</w:t>
      </w:r>
      <w:r w:rsidRPr="00AE5801">
        <w:rPr>
          <w:rFonts w:ascii="Times New Roman" w:hAnsi="Times New Roman"/>
          <w:sz w:val="28"/>
          <w:szCs w:val="28"/>
        </w:rPr>
        <w:t>ного двора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Свойства почвы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Приборы и оборудование для измерения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Физические свойства почвы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Механический с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став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Минеральный с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став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Структура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Водопроница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мость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 во</w:t>
            </w: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духа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Химические свойства почвы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Содержание гумуса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0606">
        <w:rPr>
          <w:rFonts w:ascii="Times New Roman" w:hAnsi="Times New Roman"/>
          <w:b/>
          <w:bCs/>
          <w:color w:val="000000"/>
          <w:sz w:val="28"/>
          <w:szCs w:val="28"/>
        </w:rPr>
        <w:t>Определение наличия ионов тяжелых металлов в почве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CB69D0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CB69D0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[2, с. 132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69D0">
        <w:rPr>
          <w:rFonts w:ascii="Times New Roman" w:hAnsi="Times New Roman"/>
          <w:sz w:val="28"/>
          <w:szCs w:val="28"/>
        </w:rPr>
        <w:t>омести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в стакан н</w:t>
      </w:r>
      <w:r>
        <w:rPr>
          <w:rFonts w:ascii="Times New Roman" w:hAnsi="Times New Roman"/>
          <w:sz w:val="28"/>
          <w:szCs w:val="28"/>
        </w:rPr>
        <w:t>а 50 мл почву на 1/3 его высоты;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69D0">
        <w:rPr>
          <w:rFonts w:ascii="Times New Roman" w:hAnsi="Times New Roman"/>
          <w:sz w:val="28"/>
          <w:szCs w:val="28"/>
        </w:rPr>
        <w:t>алей почву раство</w:t>
      </w:r>
      <w:r>
        <w:rPr>
          <w:rFonts w:ascii="Times New Roman" w:hAnsi="Times New Roman"/>
          <w:sz w:val="28"/>
          <w:szCs w:val="28"/>
        </w:rPr>
        <w:t>ром азотной кислоты (1:3), х</w:t>
      </w:r>
      <w:r w:rsidRPr="00CB69D0">
        <w:rPr>
          <w:rFonts w:ascii="Times New Roman" w:hAnsi="Times New Roman"/>
          <w:sz w:val="28"/>
          <w:szCs w:val="28"/>
        </w:rPr>
        <w:t>орошо перемешай содерж</w:t>
      </w:r>
      <w:r w:rsidRPr="00CB69D0">
        <w:rPr>
          <w:rFonts w:ascii="Times New Roman" w:hAnsi="Times New Roman"/>
          <w:sz w:val="28"/>
          <w:szCs w:val="28"/>
        </w:rPr>
        <w:t>и</w:t>
      </w:r>
      <w:r w:rsidRPr="00CB69D0">
        <w:rPr>
          <w:rFonts w:ascii="Times New Roman" w:hAnsi="Times New Roman"/>
          <w:sz w:val="28"/>
          <w:szCs w:val="28"/>
        </w:rPr>
        <w:t>мое стакана п</w:t>
      </w:r>
      <w:r w:rsidRPr="00CB69D0">
        <w:rPr>
          <w:rFonts w:ascii="Times New Roman" w:hAnsi="Times New Roman"/>
          <w:sz w:val="28"/>
          <w:szCs w:val="28"/>
        </w:rPr>
        <w:t>а</w:t>
      </w:r>
      <w:r w:rsidRPr="00CB69D0">
        <w:rPr>
          <w:rFonts w:ascii="Times New Roman" w:hAnsi="Times New Roman"/>
          <w:sz w:val="28"/>
          <w:szCs w:val="28"/>
        </w:rPr>
        <w:t>лочкой с резиновым наконечником в течение 3–5мин.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B69D0">
        <w:rPr>
          <w:rFonts w:ascii="Times New Roman" w:hAnsi="Times New Roman"/>
          <w:sz w:val="28"/>
          <w:szCs w:val="28"/>
        </w:rPr>
        <w:t>тфильтруй соде</w:t>
      </w:r>
      <w:r>
        <w:rPr>
          <w:rFonts w:ascii="Times New Roman" w:hAnsi="Times New Roman"/>
          <w:sz w:val="28"/>
          <w:szCs w:val="28"/>
        </w:rPr>
        <w:t>ржимое стакана в колбу на 50 мл;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Pr="00CB69D0">
        <w:rPr>
          <w:rFonts w:ascii="Times New Roman" w:hAnsi="Times New Roman"/>
          <w:sz w:val="28"/>
          <w:szCs w:val="28"/>
        </w:rPr>
        <w:t>ди обнаружение ионов тяжелых металлов в фильт</w:t>
      </w:r>
      <w:r>
        <w:rPr>
          <w:rFonts w:ascii="Times New Roman" w:hAnsi="Times New Roman"/>
          <w:sz w:val="28"/>
          <w:szCs w:val="28"/>
        </w:rPr>
        <w:t>рате;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69D0">
        <w:rPr>
          <w:rFonts w:ascii="Times New Roman" w:hAnsi="Times New Roman"/>
          <w:sz w:val="28"/>
          <w:szCs w:val="28"/>
        </w:rPr>
        <w:t>овтори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те</w:t>
      </w:r>
      <w:r w:rsidRPr="00CB69D0">
        <w:rPr>
          <w:rFonts w:ascii="Times New Roman" w:hAnsi="Times New Roman"/>
          <w:sz w:val="28"/>
          <w:szCs w:val="28"/>
        </w:rPr>
        <w:t>с</w:t>
      </w:r>
      <w:r w:rsidRPr="00CB69D0">
        <w:rPr>
          <w:rFonts w:ascii="Times New Roman" w:hAnsi="Times New Roman"/>
          <w:sz w:val="28"/>
          <w:szCs w:val="28"/>
        </w:rPr>
        <w:t>тирование фильтрата, используя тест-системы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«Феррум-тест»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«Купрум-тест».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84"/>
        <w:gridCol w:w="1313"/>
        <w:gridCol w:w="1624"/>
        <w:gridCol w:w="1742"/>
      </w:tblGrid>
      <w:tr w:rsidR="002F2118" w:rsidRPr="00CB69D0" w:rsidTr="00B81E1A">
        <w:tc>
          <w:tcPr>
            <w:tcW w:w="2430" w:type="dxa"/>
            <w:vMerge w:val="restart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Исследуемый образец</w:t>
            </w:r>
          </w:p>
        </w:tc>
        <w:tc>
          <w:tcPr>
            <w:tcW w:w="2384" w:type="dxa"/>
            <w:vMerge w:val="restart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Место отбора почвы</w:t>
            </w:r>
          </w:p>
        </w:tc>
        <w:tc>
          <w:tcPr>
            <w:tcW w:w="4679" w:type="dxa"/>
            <w:gridSpan w:val="3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Результаты исследования</w:t>
            </w:r>
          </w:p>
        </w:tc>
      </w:tr>
      <w:tr w:rsidR="002F2118" w:rsidRPr="00CB69D0" w:rsidTr="00B81E1A">
        <w:tc>
          <w:tcPr>
            <w:tcW w:w="2430" w:type="dxa"/>
            <w:vMerge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железо</w:t>
            </w: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CB69D0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/>
          <w:sz w:val="28"/>
          <w:szCs w:val="28"/>
        </w:rPr>
        <w:t>Определение засоленн</w:t>
      </w:r>
      <w:r w:rsidRPr="00D11EF2">
        <w:rPr>
          <w:rFonts w:ascii="Times New Roman" w:hAnsi="Times New Roman"/>
          <w:b/>
          <w:sz w:val="28"/>
          <w:szCs w:val="28"/>
        </w:rPr>
        <w:t>о</w:t>
      </w:r>
      <w:r w:rsidRPr="00D11EF2">
        <w:rPr>
          <w:rFonts w:ascii="Times New Roman" w:hAnsi="Times New Roman"/>
          <w:b/>
          <w:sz w:val="28"/>
          <w:szCs w:val="28"/>
        </w:rPr>
        <w:t>сти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CB69D0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CB69D0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[2, с. 117-118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Cs/>
          <w:color w:val="000000"/>
          <w:sz w:val="28"/>
          <w:szCs w:val="28"/>
        </w:rPr>
        <w:t>Нанеси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1 каплю почвенной водной вытяжки на предметное стекло с пом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щью пипетки-капельницы;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сторожно нагревай предметное стекло до испарения влаги, не допуская п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регрева стекла во избежание его растрескивания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sz w:val="28"/>
          <w:szCs w:val="28"/>
        </w:rPr>
        <w:t>рассмотри сухой солевой остаток на стекле невооруженным глазом и с п</w:t>
      </w:r>
      <w:r w:rsidRPr="00D11EF2">
        <w:rPr>
          <w:rFonts w:ascii="Times New Roman" w:hAnsi="Times New Roman"/>
          <w:sz w:val="28"/>
          <w:szCs w:val="28"/>
        </w:rPr>
        <w:t>о</w:t>
      </w:r>
      <w:r w:rsidRPr="00D11EF2">
        <w:rPr>
          <w:rFonts w:ascii="Times New Roman" w:hAnsi="Times New Roman"/>
          <w:sz w:val="28"/>
          <w:szCs w:val="28"/>
        </w:rPr>
        <w:t>мощью цифрово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11EF2">
        <w:rPr>
          <w:rFonts w:ascii="Times New Roman" w:hAnsi="Times New Roman"/>
          <w:sz w:val="28"/>
          <w:szCs w:val="28"/>
        </w:rPr>
        <w:t>микр</w:t>
      </w:r>
      <w:r w:rsidRPr="00D11EF2">
        <w:rPr>
          <w:rFonts w:ascii="Times New Roman" w:hAnsi="Times New Roman"/>
          <w:sz w:val="28"/>
          <w:szCs w:val="28"/>
        </w:rPr>
        <w:t>о</w:t>
      </w:r>
      <w:r w:rsidRPr="00D11EF2">
        <w:rPr>
          <w:rFonts w:ascii="Times New Roman" w:hAnsi="Times New Roman"/>
          <w:sz w:val="28"/>
          <w:szCs w:val="28"/>
        </w:rPr>
        <w:t>скоп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11EF2">
        <w:rPr>
          <w:rFonts w:ascii="Times New Roman" w:hAnsi="Times New Roman"/>
          <w:sz w:val="28"/>
          <w:szCs w:val="28"/>
        </w:rPr>
        <w:t xml:space="preserve"> Digital Blue QX7</w:t>
      </w:r>
      <w:r>
        <w:rPr>
          <w:rFonts w:ascii="Times New Roman" w:hAnsi="Times New Roman"/>
          <w:sz w:val="28"/>
          <w:szCs w:val="28"/>
        </w:rPr>
        <w:t>;</w:t>
      </w: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Cs/>
          <w:color w:val="000000"/>
          <w:sz w:val="28"/>
          <w:szCs w:val="28"/>
        </w:rPr>
        <w:t>повтори эксперимент на вытяжке из почвы, отобранной из другого ме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та;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арисуй наблюдаемый солевой остаток в каждом сл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чае.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Результаты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Исследуемый образец</w:t>
            </w: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 отбора пробы</w:t>
            </w: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Солевой остаток</w:t>
            </w: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Наблюдения под микроскопом</w:t>
            </w: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D11EF2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Определение антропогенных нарушений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Pr="00005DE3" w:rsidRDefault="002F2118" w:rsidP="002F2118">
      <w:pPr>
        <w:pStyle w:val="af8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Выбери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sz w:val="28"/>
          <w:szCs w:val="28"/>
        </w:rPr>
        <w:t>хорошо знакомый участок местности (вблизи школы, места жител</w:t>
      </w:r>
      <w:r w:rsidRPr="00005DE3">
        <w:rPr>
          <w:rFonts w:ascii="Times New Roman" w:hAnsi="Times New Roman"/>
          <w:sz w:val="28"/>
          <w:szCs w:val="28"/>
        </w:rPr>
        <w:t>ь</w:t>
      </w:r>
      <w:r w:rsidRPr="00005DE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ва, отдыха);</w:t>
      </w:r>
    </w:p>
    <w:p w:rsidR="002F2118" w:rsidRPr="00005DE3" w:rsidRDefault="002F2118" w:rsidP="002F2118">
      <w:pPr>
        <w:pStyle w:val="af8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05DE3">
        <w:rPr>
          <w:rFonts w:ascii="Times New Roman" w:hAnsi="Times New Roman"/>
          <w:sz w:val="28"/>
          <w:szCs w:val="28"/>
        </w:rPr>
        <w:t xml:space="preserve">кажите виды антропогенных нарушений почвы. 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Результаты исследований </w:t>
      </w: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Показатели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Описание нарушений</w:t>
            </w: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Площадь распространения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Признаки выявленных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Стадия нарушения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Вид антропогенных воздействий, явившихся причиной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Характер воздействий (по интенсивности и пр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должительности)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16843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Определение особенностей химического состава почвы по видовому разнообразию растений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исследования[1, с. 78-80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два примерно одинаковых по площади участка, с разными типами почв;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с помощью определителя, какие растения растут на каждом из участков;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 записи, выясни, не встречаются ли на этих участках раст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предпочитающие только тот или иной тип почвы;</w:t>
      </w:r>
    </w:p>
    <w:p w:rsidR="002F2118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химическом составе и влажности почвы на каждом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Исследуемый участок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Встречаемые растения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Типы почв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Исследование почвы на содержание беспозв</w:t>
      </w:r>
      <w:r w:rsidRPr="00916843">
        <w:rPr>
          <w:rFonts w:ascii="Times New Roman" w:hAnsi="Times New Roman"/>
          <w:b/>
          <w:sz w:val="28"/>
          <w:szCs w:val="28"/>
        </w:rPr>
        <w:t>о</w:t>
      </w:r>
      <w:r w:rsidRPr="00916843">
        <w:rPr>
          <w:rFonts w:ascii="Times New Roman" w:hAnsi="Times New Roman"/>
          <w:b/>
          <w:sz w:val="28"/>
          <w:szCs w:val="28"/>
        </w:rPr>
        <w:t>ночных животных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[1, с. 77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46BE2">
        <w:rPr>
          <w:rFonts w:ascii="Times New Roman" w:hAnsi="Times New Roman"/>
          <w:sz w:val="28"/>
          <w:szCs w:val="28"/>
        </w:rPr>
        <w:t xml:space="preserve">Возьми </w:t>
      </w:r>
      <w:r>
        <w:rPr>
          <w:rFonts w:ascii="Times New Roman" w:hAnsi="Times New Roman"/>
          <w:sz w:val="28"/>
          <w:szCs w:val="28"/>
        </w:rPr>
        <w:t>почвенную пробу, для этого выкопай участок почвы площадью 30×30см с глубины 10-20 см,</w:t>
      </w:r>
      <w:r w:rsidRPr="0054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перенеси пробу на клеенку;</w:t>
      </w:r>
    </w:p>
    <w:p w:rsidR="002F2118" w:rsidRPr="00546BE2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перебирая почву, выбери из нее беспозвоночных;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подсчитай собранных животных и определи их с помощью книг-определителей;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взаимосвязи между числом представителей почвенной фа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ны и плодородием почвы.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33"/>
        <w:gridCol w:w="3285"/>
      </w:tblGrid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Проба  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№1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№2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№3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Pr="00916843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>Выводы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005D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E939FD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E939FD">
        <w:rPr>
          <w:rFonts w:ascii="Times New Roman" w:hAnsi="Times New Roman"/>
          <w:b/>
          <w:sz w:val="28"/>
          <w:szCs w:val="28"/>
        </w:rPr>
        <w:t>Знаете ли вы, что</w:t>
      </w:r>
    </w:p>
    <w:p w:rsidR="002F2118" w:rsidRPr="00E73C71" w:rsidRDefault="002F2118" w:rsidP="002F2118">
      <w:pPr>
        <w:ind w:firstLine="709"/>
        <w:jc w:val="both"/>
        <w:rPr>
          <w:sz w:val="28"/>
          <w:szCs w:val="28"/>
        </w:rPr>
      </w:pPr>
      <w:r w:rsidRPr="00E939FD">
        <w:rPr>
          <w:sz w:val="28"/>
          <w:szCs w:val="28"/>
        </w:rPr>
        <w:t xml:space="preserve">Определить тип почвы иногда можно по видовому составу дикорастущих трав, преобладающих </w:t>
      </w:r>
      <w:r>
        <w:rPr>
          <w:sz w:val="28"/>
          <w:szCs w:val="28"/>
        </w:rPr>
        <w:t>на данном участке</w:t>
      </w:r>
      <w:r w:rsidRPr="00E939FD">
        <w:rPr>
          <w:sz w:val="28"/>
          <w:szCs w:val="28"/>
        </w:rPr>
        <w:t>. Крапива, кровохлебка, пырей растут на высокоплодородных рыхлых почвах (черноземы, лугово-черноземные).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Борщевик сибирский растет на влажных почвах, богатых питательными вещ</w:t>
      </w:r>
      <w:r w:rsidRPr="00E73C71">
        <w:rPr>
          <w:sz w:val="28"/>
          <w:szCs w:val="28"/>
        </w:rPr>
        <w:t>е</w:t>
      </w:r>
      <w:r w:rsidRPr="00E73C71">
        <w:rPr>
          <w:sz w:val="28"/>
          <w:szCs w:val="28"/>
        </w:rPr>
        <w:t>ствами, вдоль заборов и дорог.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Хвощ полевой особенно обильно произрастает на кислых почвах (дерново-подзолистые, дерновые, серые лесные). Бодяк (н</w:t>
      </w:r>
      <w:r w:rsidRPr="00E73C71">
        <w:rPr>
          <w:sz w:val="28"/>
          <w:szCs w:val="28"/>
        </w:rPr>
        <w:t>а</w:t>
      </w:r>
      <w:r w:rsidRPr="00E73C71">
        <w:rPr>
          <w:sz w:val="28"/>
          <w:szCs w:val="28"/>
        </w:rPr>
        <w:t>родное название -чертово ребро) - луговой сорняк, предпочитающий почвы с высоким содержанием извести, не растет на кислых почвах. Осот огородный - однолетний сорняк картофельных полей, садов и огородов, любит плодородные умеренно влажные "свежие" почвы.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Лебеда садовая растет на почвах с резким недостатком воды или на сильноз</w:t>
      </w:r>
      <w:r w:rsidRPr="00E73C71">
        <w:rPr>
          <w:sz w:val="28"/>
          <w:szCs w:val="28"/>
        </w:rPr>
        <w:t>а</w:t>
      </w:r>
      <w:r w:rsidRPr="00E73C71">
        <w:rPr>
          <w:sz w:val="28"/>
          <w:szCs w:val="28"/>
        </w:rPr>
        <w:t>соленных почвах.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056A24">
        <w:rPr>
          <w:rFonts w:ascii="Times New Roman" w:hAnsi="Times New Roman"/>
          <w:b/>
          <w:sz w:val="28"/>
          <w:szCs w:val="28"/>
        </w:rPr>
        <w:t>Экологические исследования по теме «Окружающая среда и здоровье»</w:t>
      </w:r>
    </w:p>
    <w:p w:rsidR="002F2118" w:rsidRPr="00005DE3" w:rsidRDefault="00082483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14605</wp:posOffset>
            </wp:positionV>
            <wp:extent cx="359410" cy="337820"/>
            <wp:effectExtent l="0" t="0" r="2540" b="5080"/>
            <wp:wrapSquare wrapText="bothSides"/>
            <wp:docPr id="9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18"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 w:rsidR="002F2118"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«Окружающая среда и здоровье» вы должны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 сра</w:t>
      </w:r>
      <w:r w:rsidRPr="00005DE3">
        <w:rPr>
          <w:rFonts w:ascii="Times New Roman" w:hAnsi="Times New Roman"/>
          <w:sz w:val="28"/>
          <w:szCs w:val="28"/>
        </w:rPr>
        <w:t>в</w:t>
      </w:r>
      <w:r w:rsidRPr="00005DE3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термометр, </w:t>
      </w:r>
      <w:r>
        <w:rPr>
          <w:color w:val="000000"/>
          <w:sz w:val="28"/>
          <w:szCs w:val="28"/>
        </w:rPr>
        <w:t xml:space="preserve">тонометр, напольные весы, ростомер, </w:t>
      </w:r>
      <w:r w:rsidRPr="00D829EB">
        <w:rPr>
          <w:color w:val="000000"/>
          <w:sz w:val="28"/>
          <w:szCs w:val="28"/>
        </w:rPr>
        <w:t xml:space="preserve"> Мини-экспресс-лаборатория «Пчелка-У»</w:t>
      </w:r>
      <w:r>
        <w:rPr>
          <w:color w:val="000000"/>
          <w:sz w:val="28"/>
          <w:szCs w:val="28"/>
        </w:rPr>
        <w:t xml:space="preserve">, </w:t>
      </w:r>
      <w:r w:rsidRPr="00D829EB">
        <w:rPr>
          <w:color w:val="000000"/>
          <w:sz w:val="28"/>
          <w:szCs w:val="28"/>
        </w:rPr>
        <w:t>цифровой микроскоп Digital Blue QX7, мобильный инт</w:t>
      </w:r>
      <w:r w:rsidRPr="00D829EB">
        <w:rPr>
          <w:color w:val="000000"/>
          <w:sz w:val="28"/>
          <w:szCs w:val="28"/>
        </w:rPr>
        <w:t>е</w:t>
      </w:r>
      <w:r w:rsidRPr="00D829EB">
        <w:rPr>
          <w:color w:val="000000"/>
          <w:sz w:val="28"/>
          <w:szCs w:val="28"/>
        </w:rPr>
        <w:t>рактивный класс "Исследователь"</w:t>
      </w:r>
    </w:p>
    <w:p w:rsidR="002F2118" w:rsidRPr="00056A24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056A24">
        <w:rPr>
          <w:rFonts w:ascii="Times New Roman" w:hAnsi="Times New Roman"/>
          <w:b/>
          <w:sz w:val="28"/>
          <w:szCs w:val="28"/>
        </w:rPr>
        <w:t>Оценка показателей физического и функционального развития своего органи</w:t>
      </w:r>
      <w:r w:rsidRPr="00056A24">
        <w:rPr>
          <w:rFonts w:ascii="Times New Roman" w:hAnsi="Times New Roman"/>
          <w:b/>
          <w:sz w:val="28"/>
          <w:szCs w:val="28"/>
        </w:rPr>
        <w:t>з</w:t>
      </w:r>
      <w:r w:rsidRPr="00056A24">
        <w:rPr>
          <w:rFonts w:ascii="Times New Roman" w:hAnsi="Times New Roman"/>
          <w:b/>
          <w:sz w:val="28"/>
          <w:szCs w:val="28"/>
        </w:rPr>
        <w:t>ма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>Выясни, какие приборы</w:t>
      </w:r>
      <w:r>
        <w:rPr>
          <w:rFonts w:ascii="Times New Roman" w:hAnsi="Times New Roman"/>
          <w:sz w:val="28"/>
          <w:szCs w:val="28"/>
        </w:rPr>
        <w:t xml:space="preserve"> и оборудование</w:t>
      </w:r>
      <w:r w:rsidRPr="00362E3D">
        <w:rPr>
          <w:rFonts w:ascii="Times New Roman" w:hAnsi="Times New Roman"/>
          <w:sz w:val="28"/>
          <w:szCs w:val="28"/>
        </w:rPr>
        <w:t xml:space="preserve">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зн</w:t>
      </w:r>
      <w:r w:rsidRPr="00362E3D">
        <w:rPr>
          <w:rFonts w:ascii="Times New Roman" w:hAnsi="Times New Roman"/>
          <w:sz w:val="28"/>
          <w:szCs w:val="28"/>
        </w:rPr>
        <w:t>а</w:t>
      </w:r>
      <w:r w:rsidRPr="00362E3D"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sz w:val="28"/>
          <w:szCs w:val="28"/>
        </w:rPr>
        <w:t>физического и функционального развития организма, определи их;</w:t>
      </w:r>
    </w:p>
    <w:p w:rsidR="002F2118" w:rsidRPr="00005DE3" w:rsidRDefault="002F2118" w:rsidP="002F2118">
      <w:pPr>
        <w:pStyle w:val="af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подумай, к</w:t>
      </w:r>
      <w:r w:rsidRPr="00005DE3">
        <w:rPr>
          <w:rFonts w:ascii="Times New Roman" w:hAnsi="Times New Roman"/>
          <w:sz w:val="28"/>
          <w:szCs w:val="28"/>
        </w:rPr>
        <w:t>акие меры по укреплению и сохранению своего здоровья необх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димо принимать?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56A24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056A2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Возраст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Рост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Масса тела _____________ Индекс массы тела (ИМТ)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Артериальное давление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Результаты пробы с задержкой дыхания (Штанге)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Координация движений (проба Ромберга)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Гибкость 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Оценка качества овощей и фруктов по содержанию в них нитратов</w:t>
      </w:r>
    </w:p>
    <w:p w:rsidR="002F2118" w:rsidRPr="001E3044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140-143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005DE3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Отрежь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sz w:val="28"/>
          <w:szCs w:val="28"/>
        </w:rPr>
        <w:t>участок инди</w:t>
      </w:r>
      <w:r>
        <w:rPr>
          <w:rFonts w:ascii="Times New Roman" w:hAnsi="Times New Roman"/>
          <w:sz w:val="28"/>
          <w:szCs w:val="28"/>
        </w:rPr>
        <w:t>каторной полоски (около 5х5 мм);</w:t>
      </w: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5DE3">
        <w:rPr>
          <w:rFonts w:ascii="Times New Roman" w:hAnsi="Times New Roman"/>
          <w:sz w:val="28"/>
          <w:szCs w:val="28"/>
        </w:rPr>
        <w:t>мочи соком плода рабочий участок или опусти его в анализируемую во</w:t>
      </w:r>
      <w:r>
        <w:rPr>
          <w:rFonts w:ascii="Times New Roman" w:hAnsi="Times New Roman"/>
          <w:sz w:val="28"/>
          <w:szCs w:val="28"/>
        </w:rPr>
        <w:t>ду на 5-10 с.;</w:t>
      </w:r>
    </w:p>
    <w:p w:rsidR="002F2118" w:rsidRPr="00005DE3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05DE3">
        <w:rPr>
          <w:rFonts w:ascii="Times New Roman" w:hAnsi="Times New Roman"/>
          <w:sz w:val="28"/>
          <w:szCs w:val="28"/>
        </w:rPr>
        <w:t>ерез 3 мин</w:t>
      </w:r>
      <w:r>
        <w:rPr>
          <w:rFonts w:ascii="Times New Roman" w:hAnsi="Times New Roman"/>
          <w:sz w:val="28"/>
          <w:szCs w:val="28"/>
        </w:rPr>
        <w:t>.</w:t>
      </w:r>
      <w:r w:rsidRPr="00005DE3">
        <w:rPr>
          <w:rFonts w:ascii="Times New Roman" w:hAnsi="Times New Roman"/>
          <w:sz w:val="28"/>
          <w:szCs w:val="28"/>
        </w:rPr>
        <w:t xml:space="preserve"> сравните окраску участка с образцами контрольной шк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Результаты исследований</w:t>
      </w: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903"/>
      </w:tblGrid>
      <w:tr w:rsidR="002F2118" w:rsidRPr="00005DE3" w:rsidTr="00B81E1A">
        <w:trPr>
          <w:trHeight w:val="66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Пищевой продукт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Предельно допустимые нормы содержания нитр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Фактическое содержание нитратов в исследуемых образцах</w:t>
            </w: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Огурцы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Кабачки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Редис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Состав, свойства газированных напитков и их влияние на здоровье ч</w:t>
      </w:r>
      <w:r w:rsidRPr="001E3044">
        <w:rPr>
          <w:rFonts w:ascii="Times New Roman" w:hAnsi="Times New Roman"/>
          <w:b/>
          <w:sz w:val="28"/>
          <w:szCs w:val="28"/>
        </w:rPr>
        <w:t>е</w:t>
      </w:r>
      <w:r w:rsidRPr="001E3044">
        <w:rPr>
          <w:rFonts w:ascii="Times New Roman" w:hAnsi="Times New Roman"/>
          <w:b/>
          <w:sz w:val="28"/>
          <w:szCs w:val="28"/>
        </w:rPr>
        <w:t>ловека</w:t>
      </w:r>
    </w:p>
    <w:p w:rsidR="002F2118" w:rsidRPr="003E202D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 этикетки исследуемых напитков, изучи их состав;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 </w:t>
      </w:r>
      <w:r w:rsidRPr="00005DE3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 xml:space="preserve"> исследуемых напитков;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целесообразности использования исследуемых напитков и их влиянии на организм.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Результаты исследований 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682"/>
        <w:gridCol w:w="2551"/>
        <w:gridCol w:w="2231"/>
      </w:tblGrid>
      <w:tr w:rsidR="002F2118" w:rsidRPr="00005DE3" w:rsidTr="00B81E1A">
        <w:trPr>
          <w:trHeight w:val="411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Нап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ток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Производитель </w:t>
            </w: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рН напитка</w:t>
            </w:r>
          </w:p>
        </w:tc>
      </w:tr>
      <w:tr w:rsidR="002F2118" w:rsidRPr="00005DE3" w:rsidTr="00B81E1A">
        <w:trPr>
          <w:trHeight w:val="549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Кола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Фанта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005DE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7 Up</w:t>
              </w:r>
            </w:hyperlink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49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Липтон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Дюшес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3E202D">
        <w:rPr>
          <w:rFonts w:ascii="Times New Roman" w:hAnsi="Times New Roman"/>
          <w:b/>
          <w:sz w:val="28"/>
          <w:szCs w:val="28"/>
        </w:rPr>
        <w:t>Влияние кислотности среды на активность ферментов слюны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Пронумеруй три пробирки: одна из них – контрольная (№ 1) и две опытные (№ 2</w:t>
      </w:r>
      <w:r>
        <w:rPr>
          <w:rFonts w:ascii="Times New Roman" w:hAnsi="Times New Roman"/>
          <w:sz w:val="28"/>
          <w:szCs w:val="28"/>
        </w:rPr>
        <w:t xml:space="preserve"> и № 3);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нанеси с помощью маркера на пронумерованные пробирки по три метки на равном расстоянии (через 2–3см), используя л</w:t>
      </w:r>
      <w:r w:rsidRPr="00964BB7">
        <w:rPr>
          <w:rFonts w:ascii="Times New Roman" w:hAnsi="Times New Roman"/>
          <w:sz w:val="28"/>
          <w:szCs w:val="28"/>
        </w:rPr>
        <w:t>и</w:t>
      </w:r>
      <w:r w:rsidRPr="00964BB7">
        <w:rPr>
          <w:rFonts w:ascii="Times New Roman" w:hAnsi="Times New Roman"/>
          <w:sz w:val="28"/>
          <w:szCs w:val="28"/>
        </w:rPr>
        <w:t>нейку</w:t>
      </w:r>
      <w:r w:rsidRPr="00964BB7">
        <w:rPr>
          <w:rFonts w:ascii="Times New Roman" w:hAnsi="Times New Roman"/>
          <w:b/>
          <w:sz w:val="28"/>
          <w:szCs w:val="28"/>
        </w:rPr>
        <w:t>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налей, используя пипетки: в пробирку № 1 (контрольную) последовател</w:t>
      </w:r>
      <w:r w:rsidRPr="00964BB7">
        <w:rPr>
          <w:rFonts w:ascii="Times New Roman" w:hAnsi="Times New Roman"/>
          <w:sz w:val="28"/>
          <w:szCs w:val="28"/>
        </w:rPr>
        <w:t>ь</w:t>
      </w:r>
      <w:r w:rsidRPr="00964BB7">
        <w:rPr>
          <w:rFonts w:ascii="Times New Roman" w:hAnsi="Times New Roman"/>
          <w:sz w:val="28"/>
          <w:szCs w:val="28"/>
        </w:rPr>
        <w:t>но до первой метки раствор слюны, до второй – воду, до третьей – раствор крахмала; в пробирку № 2 до первой метки – раствор слюны, до второй – раствор соляной кислоты, до третьей – раствор крахмала; в проби</w:t>
      </w:r>
      <w:r w:rsidRPr="00964BB7">
        <w:rPr>
          <w:rFonts w:ascii="Times New Roman" w:hAnsi="Times New Roman"/>
          <w:sz w:val="28"/>
          <w:szCs w:val="28"/>
        </w:rPr>
        <w:t>р</w:t>
      </w:r>
      <w:r w:rsidRPr="00964BB7">
        <w:rPr>
          <w:rFonts w:ascii="Times New Roman" w:hAnsi="Times New Roman"/>
          <w:sz w:val="28"/>
          <w:szCs w:val="28"/>
        </w:rPr>
        <w:t>ку № 3 до первой метки – раствор слюны, до второй – раствор гидроксида натрия, до трет</w:t>
      </w:r>
      <w:r w:rsidRPr="00964BB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 – раствор крахмала;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4BB7">
        <w:rPr>
          <w:rFonts w:ascii="Times New Roman" w:hAnsi="Times New Roman"/>
          <w:sz w:val="28"/>
          <w:szCs w:val="28"/>
        </w:rPr>
        <w:t>ставь пробирки на 20 минут для протекания биохимической ре</w:t>
      </w:r>
      <w:r>
        <w:rPr>
          <w:rFonts w:ascii="Times New Roman" w:hAnsi="Times New Roman"/>
          <w:sz w:val="28"/>
          <w:szCs w:val="28"/>
        </w:rPr>
        <w:t>акции ги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ролиза крахмала; 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4BB7">
        <w:rPr>
          <w:rFonts w:ascii="Times New Roman" w:hAnsi="Times New Roman"/>
          <w:sz w:val="28"/>
          <w:szCs w:val="28"/>
        </w:rPr>
        <w:t xml:space="preserve"> помощью индикаторной бумаги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определи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pH растворов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пр</w:t>
      </w:r>
      <w:r w:rsidRPr="00964B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бирках № 2 и 3, з</w:t>
      </w:r>
      <w:r w:rsidRPr="00964BB7">
        <w:rPr>
          <w:rFonts w:ascii="Times New Roman" w:hAnsi="Times New Roman"/>
          <w:sz w:val="28"/>
          <w:szCs w:val="28"/>
        </w:rPr>
        <w:t>апишите получен</w:t>
      </w:r>
      <w:r>
        <w:rPr>
          <w:rFonts w:ascii="Times New Roman" w:hAnsi="Times New Roman"/>
          <w:sz w:val="28"/>
          <w:szCs w:val="28"/>
        </w:rPr>
        <w:t>ные результаты в тетрадь;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4BB7">
        <w:rPr>
          <w:rFonts w:ascii="Times New Roman" w:hAnsi="Times New Roman"/>
          <w:sz w:val="28"/>
          <w:szCs w:val="28"/>
        </w:rPr>
        <w:t>обавь в ка</w:t>
      </w:r>
      <w:r w:rsidRPr="00964BB7">
        <w:rPr>
          <w:rFonts w:ascii="Times New Roman" w:hAnsi="Times New Roman"/>
          <w:sz w:val="28"/>
          <w:szCs w:val="28"/>
        </w:rPr>
        <w:t>ж</w:t>
      </w:r>
      <w:r w:rsidRPr="00964BB7">
        <w:rPr>
          <w:rFonts w:ascii="Times New Roman" w:hAnsi="Times New Roman"/>
          <w:sz w:val="28"/>
          <w:szCs w:val="28"/>
        </w:rPr>
        <w:t>дую пр</w:t>
      </w:r>
      <w:r>
        <w:rPr>
          <w:rFonts w:ascii="Times New Roman" w:hAnsi="Times New Roman"/>
          <w:sz w:val="28"/>
          <w:szCs w:val="28"/>
        </w:rPr>
        <w:t>обирку по 2 капли раствора йода;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4BB7">
        <w:rPr>
          <w:rFonts w:ascii="Times New Roman" w:hAnsi="Times New Roman"/>
          <w:sz w:val="28"/>
          <w:szCs w:val="28"/>
        </w:rPr>
        <w:t>ейтрализуй содержимое пробирки № 3, внося по каплям в пробирку ра</w:t>
      </w:r>
      <w:r w:rsidRPr="00964BB7">
        <w:rPr>
          <w:rFonts w:ascii="Times New Roman" w:hAnsi="Times New Roman"/>
          <w:sz w:val="28"/>
          <w:szCs w:val="28"/>
        </w:rPr>
        <w:t>с</w:t>
      </w:r>
      <w:r w:rsidRPr="00964BB7">
        <w:rPr>
          <w:rFonts w:ascii="Times New Roman" w:hAnsi="Times New Roman"/>
          <w:sz w:val="28"/>
          <w:szCs w:val="28"/>
        </w:rPr>
        <w:t>твор соля</w:t>
      </w:r>
      <w:r>
        <w:rPr>
          <w:rFonts w:ascii="Times New Roman" w:hAnsi="Times New Roman"/>
          <w:sz w:val="28"/>
          <w:szCs w:val="28"/>
        </w:rPr>
        <w:t>ной кислоты (2–4капли); з</w:t>
      </w:r>
      <w:r w:rsidRPr="00964BB7">
        <w:rPr>
          <w:rFonts w:ascii="Times New Roman" w:hAnsi="Times New Roman"/>
          <w:sz w:val="28"/>
          <w:szCs w:val="28"/>
        </w:rPr>
        <w:t>а результатами нейтрализации сле-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д</w:t>
      </w:r>
      <w:r w:rsidRPr="00964BB7">
        <w:rPr>
          <w:rFonts w:ascii="Times New Roman" w:hAnsi="Times New Roman"/>
          <w:sz w:val="28"/>
          <w:szCs w:val="28"/>
        </w:rPr>
        <w:t>и</w:t>
      </w:r>
      <w:r w:rsidRPr="00964BB7">
        <w:rPr>
          <w:rFonts w:ascii="Times New Roman" w:hAnsi="Times New Roman"/>
          <w:sz w:val="28"/>
          <w:szCs w:val="28"/>
        </w:rPr>
        <w:t>те по изменению окраски ин</w:t>
      </w:r>
      <w:r>
        <w:rPr>
          <w:rFonts w:ascii="Times New Roman" w:hAnsi="Times New Roman"/>
          <w:sz w:val="28"/>
          <w:szCs w:val="28"/>
        </w:rPr>
        <w:t>дикаторной бумаги;</w:t>
      </w:r>
    </w:p>
    <w:p w:rsidR="002F2118" w:rsidRPr="00964BB7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4BB7">
        <w:rPr>
          <w:rFonts w:ascii="Times New Roman" w:hAnsi="Times New Roman"/>
          <w:sz w:val="28"/>
          <w:szCs w:val="28"/>
        </w:rPr>
        <w:t>аблюдай за окраской растворов во всех пробирках.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090"/>
      </w:tblGrid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№1</w:t>
            </w: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№2</w:t>
            </w: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№3</w:t>
            </w: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рН (через 20 мин)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Реакции нейтрализ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Окраска растворов по оконч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нии опыта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485895" w:rsidRDefault="002F2118" w:rsidP="002F2118">
      <w:pPr>
        <w:pStyle w:val="5"/>
        <w:numPr>
          <w:ilvl w:val="0"/>
          <w:numId w:val="16"/>
        </w:numPr>
        <w:suppressAutoHyphens w:val="0"/>
        <w:spacing w:before="0" w:after="0" w:line="234" w:lineRule="atLeast"/>
        <w:rPr>
          <w:i w:val="0"/>
          <w:color w:val="000000"/>
          <w:sz w:val="28"/>
          <w:szCs w:val="28"/>
        </w:rPr>
      </w:pPr>
      <w:r w:rsidRPr="00485895">
        <w:rPr>
          <w:i w:val="0"/>
          <w:color w:val="000000"/>
          <w:sz w:val="28"/>
          <w:szCs w:val="28"/>
        </w:rPr>
        <w:t>Влияние антибиотика на свойства слюны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966DF0" w:rsidRDefault="002F2118" w:rsidP="002F2118">
      <w:pPr>
        <w:pStyle w:val="af8"/>
        <w:numPr>
          <w:ilvl w:val="0"/>
          <w:numId w:val="38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Налей в </w:t>
      </w:r>
      <w:r w:rsidRPr="0048589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первую пробирку</w:t>
      </w:r>
      <w:r w:rsidRPr="004858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1/4 объема раствор крахмала, добавь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столько же раствора слюны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2–3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капли раствора йода, с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одержимое пробирки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мешай;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ставь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пробирку в стакан с теплой водой на 10 минут, после чего наблюдайте за изменением окр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2118" w:rsidRPr="00966DF0" w:rsidRDefault="002F2118" w:rsidP="002F2118">
      <w:pPr>
        <w:pStyle w:val="af8"/>
        <w:numPr>
          <w:ilvl w:val="0"/>
          <w:numId w:val="38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алей во вторую пробирку на 1/4 объема раствор крахмала, добавь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же раствора слюны, затем столько же раствора антибиотика и 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капли раствора йо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 с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жимое пробирки перемешай; поставь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пробирку в ст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 с теплой водой на 10 минут, после чего наблюдай за изменением окр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2118" w:rsidRPr="00485895" w:rsidRDefault="002F2118" w:rsidP="002F2118">
      <w:pPr>
        <w:numPr>
          <w:ilvl w:val="0"/>
          <w:numId w:val="38"/>
        </w:numPr>
        <w:suppressAutoHyphens w:val="0"/>
        <w:spacing w:after="167" w:line="318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485895">
        <w:rPr>
          <w:color w:val="000000"/>
          <w:sz w:val="28"/>
          <w:szCs w:val="28"/>
          <w:lang w:eastAsia="ru-RU"/>
        </w:rPr>
        <w:t>брати</w:t>
      </w:r>
      <w:r w:rsidRPr="00966DF0">
        <w:rPr>
          <w:color w:val="000000"/>
          <w:sz w:val="28"/>
          <w:szCs w:val="28"/>
          <w:lang w:eastAsia="ru-RU"/>
        </w:rPr>
        <w:t xml:space="preserve"> </w:t>
      </w:r>
      <w:r w:rsidRPr="00485895">
        <w:rPr>
          <w:color w:val="000000"/>
          <w:sz w:val="28"/>
          <w:szCs w:val="28"/>
          <w:lang w:eastAsia="ru-RU"/>
        </w:rPr>
        <w:t xml:space="preserve"> внимание на скорость изменения синей окраски раствора в обеих проби</w:t>
      </w:r>
      <w:r w:rsidRPr="00485895">
        <w:rPr>
          <w:color w:val="000000"/>
          <w:sz w:val="28"/>
          <w:szCs w:val="28"/>
          <w:lang w:eastAsia="ru-RU"/>
        </w:rPr>
        <w:t>р</w:t>
      </w:r>
      <w:r w:rsidRPr="00485895">
        <w:rPr>
          <w:color w:val="000000"/>
          <w:sz w:val="28"/>
          <w:szCs w:val="28"/>
          <w:lang w:eastAsia="ru-RU"/>
        </w:rPr>
        <w:t>ках.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5"/>
      </w:tblGrid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 xml:space="preserve">Пробирка 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Изменение окраски (10 мин.)</w:t>
            </w: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Скорость изменения окраски</w:t>
            </w:r>
          </w:p>
        </w:tc>
      </w:tr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Пробирка №1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Пробирка №2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Воздействие алкоголя на свойства белка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Налей в две пробирки по 2 мл раствора яичного белка;</w:t>
      </w:r>
    </w:p>
    <w:p w:rsidR="002F2118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 xml:space="preserve">в одну пробирку добавьте 4–8мл воды, а в другую – столько же этилового спирта; </w:t>
      </w:r>
    </w:p>
    <w:p w:rsidR="002F2118" w:rsidRPr="00964BB7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сравни  растворы.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11"/>
      </w:tblGrid>
      <w:tr w:rsidR="002F2118" w:rsidRPr="00005DE3" w:rsidTr="00B81E1A">
        <w:trPr>
          <w:trHeight w:val="528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Исследуемые образцы 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Описание результатов </w:t>
            </w:r>
          </w:p>
        </w:tc>
      </w:tr>
      <w:tr w:rsidR="002F2118" w:rsidRPr="00005DE3" w:rsidTr="00B81E1A">
        <w:trPr>
          <w:trHeight w:val="851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 яичного белка + вода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868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 яичного белка + этиловый спирт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jc w:val="center"/>
        <w:rPr>
          <w:sz w:val="28"/>
          <w:szCs w:val="28"/>
        </w:rPr>
      </w:pPr>
    </w:p>
    <w:p w:rsidR="002F2118" w:rsidRDefault="002F2118" w:rsidP="002F2118">
      <w:pPr>
        <w:jc w:val="center"/>
        <w:rPr>
          <w:sz w:val="28"/>
          <w:szCs w:val="28"/>
        </w:rPr>
      </w:pPr>
      <w:r w:rsidRPr="00BD1C03">
        <w:rPr>
          <w:sz w:val="28"/>
          <w:szCs w:val="28"/>
        </w:rPr>
        <w:t>Литература</w:t>
      </w:r>
    </w:p>
    <w:p w:rsidR="00187078" w:rsidRPr="00BD1C03" w:rsidRDefault="00187078" w:rsidP="002F2118">
      <w:pPr>
        <w:jc w:val="center"/>
        <w:rPr>
          <w:sz w:val="28"/>
          <w:szCs w:val="28"/>
        </w:rPr>
      </w:pPr>
    </w:p>
    <w:p w:rsidR="002F2118" w:rsidRDefault="002F211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BD1C03">
        <w:rPr>
          <w:sz w:val="28"/>
          <w:szCs w:val="28"/>
        </w:rPr>
        <w:t>Мансурова С.Е., Кокуева Г.Н. Следим за окружающей средой нашего гор</w:t>
      </w:r>
      <w:r w:rsidRPr="00BD1C03">
        <w:rPr>
          <w:sz w:val="28"/>
          <w:szCs w:val="28"/>
        </w:rPr>
        <w:t>о</w:t>
      </w:r>
      <w:r w:rsidRPr="00BD1C03">
        <w:rPr>
          <w:sz w:val="28"/>
          <w:szCs w:val="28"/>
        </w:rPr>
        <w:t>да: 9-11 кл.:  Школьный практикум.-М.:Гуманит. изд. центр ВЛАДОС, 2001.-112с.: ил.</w:t>
      </w:r>
    </w:p>
    <w:p w:rsidR="002F2118" w:rsidRDefault="002F211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5A34FC">
        <w:rPr>
          <w:sz w:val="28"/>
          <w:szCs w:val="28"/>
        </w:rPr>
        <w:t>Муравьев А.Г., Пугал Н.А., Лаврова В.Н. Экологический практикум: Уче</w:t>
      </w:r>
      <w:r w:rsidRPr="005A34FC">
        <w:rPr>
          <w:sz w:val="28"/>
          <w:szCs w:val="28"/>
        </w:rPr>
        <w:t>б</w:t>
      </w:r>
      <w:r w:rsidRPr="005A34FC">
        <w:rPr>
          <w:sz w:val="28"/>
          <w:szCs w:val="28"/>
        </w:rPr>
        <w:t>но пособие  с комплектом карт-инструкций /Под ред. к. х. н. А.Г. Муравьѐва. -СПб.: "Крисмас+", 2012</w:t>
      </w:r>
      <w:r>
        <w:rPr>
          <w:sz w:val="28"/>
          <w:szCs w:val="28"/>
        </w:rPr>
        <w:t>.-176с.: ил.</w:t>
      </w:r>
    </w:p>
    <w:p w:rsidR="00187078" w:rsidRDefault="0018707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Строкова Н.С. и др. Мир удивительных растений. Челябинская область: справочно-учебное пособие/ Н.П. Строкова, С.Е. Коровин – Челябинск: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рим, 2009. – 144с.</w:t>
      </w:r>
    </w:p>
    <w:p w:rsidR="00187078" w:rsidRPr="005A34FC" w:rsidRDefault="0018707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Строкова Н.П., Коровин С.Е. Зеленый наряд южноуральского города. дер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вья и кустарники: учебное пособие/ Н.П. Строкова, С.Е. Коровин – Чел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бинск: «Край Ра», 2010. – 128с.</w:t>
      </w:r>
    </w:p>
    <w:p w:rsidR="002F2118" w:rsidRPr="00842738" w:rsidRDefault="002F2118" w:rsidP="00842738">
      <w:pPr>
        <w:numPr>
          <w:ilvl w:val="0"/>
          <w:numId w:val="13"/>
        </w:numPr>
        <w:suppressAutoHyphens w:val="0"/>
        <w:bidi/>
        <w:spacing w:before="5894" w:after="5877" w:line="251" w:lineRule="atLeast"/>
        <w:ind w:left="-5877" w:right="-5844"/>
        <w:jc w:val="right"/>
        <w:rPr>
          <w:rFonts w:ascii="Arial" w:hAnsi="Arial" w:cs="Arial"/>
          <w:b/>
          <w:bCs/>
          <w:color w:val="008000"/>
          <w:lang w:eastAsia="ru-RU"/>
        </w:rPr>
      </w:pPr>
      <w:r w:rsidRPr="00DA5E97">
        <w:rPr>
          <w:sz w:val="28"/>
          <w:szCs w:val="28"/>
        </w:rPr>
        <w:t>Муравьев А.Г., Пугал Н.А., Лавр</w:t>
      </w:r>
    </w:p>
    <w:sectPr w:rsidR="002F2118" w:rsidRPr="00842738" w:rsidSect="002164DE">
      <w:headerReference w:type="default" r:id="rId11"/>
      <w:footerReference w:type="default" r:id="rId12"/>
      <w:pgSz w:w="11905" w:h="16837"/>
      <w:pgMar w:top="1418" w:right="1134" w:bottom="1134" w:left="851" w:header="709" w:footer="709" w:gutter="0"/>
      <w:pgBorders w:offsetFrom="page">
        <w:top w:val="thinThickSmallGap" w:sz="36" w:space="24" w:color="0000FF"/>
        <w:left w:val="thinThickSmallGap" w:sz="36" w:space="24" w:color="0000FF"/>
        <w:bottom w:val="thinThickSmallGap" w:sz="36" w:space="24" w:color="0000FF"/>
        <w:right w:val="thinThickSmallGap" w:sz="36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28" w:rsidRDefault="00826C28">
      <w:r>
        <w:separator/>
      </w:r>
    </w:p>
  </w:endnote>
  <w:endnote w:type="continuationSeparator" w:id="0">
    <w:p w:rsidR="00826C28" w:rsidRDefault="008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18" w:rsidRDefault="002F211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483">
      <w:rPr>
        <w:noProof/>
      </w:rPr>
      <w:t>2</w:t>
    </w:r>
    <w:r>
      <w:fldChar w:fldCharType="end"/>
    </w:r>
  </w:p>
  <w:p w:rsidR="00B81E1A" w:rsidRDefault="00B81E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28" w:rsidRDefault="00826C28">
      <w:r>
        <w:separator/>
      </w:r>
    </w:p>
  </w:footnote>
  <w:footnote w:type="continuationSeparator" w:id="0">
    <w:p w:rsidR="00826C28" w:rsidRDefault="00826C28">
      <w:r>
        <w:continuationSeparator/>
      </w:r>
    </w:p>
  </w:footnote>
  <w:footnote w:id="1">
    <w:p w:rsidR="002F2118" w:rsidRDefault="002F2118" w:rsidP="002F2118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8" w:rsidRDefault="00842738">
    <w:pPr>
      <w:pStyle w:val="af3"/>
    </w:pPr>
  </w:p>
  <w:p w:rsidR="00842738" w:rsidRDefault="008427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E7A0F34"/>
    <w:multiLevelType w:val="hybridMultilevel"/>
    <w:tmpl w:val="2B64082E"/>
    <w:lvl w:ilvl="0" w:tplc="B43E4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92498"/>
    <w:multiLevelType w:val="hybridMultilevel"/>
    <w:tmpl w:val="2D40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378C8"/>
    <w:multiLevelType w:val="hybridMultilevel"/>
    <w:tmpl w:val="341C7EF8"/>
    <w:lvl w:ilvl="0" w:tplc="526C572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7792ED3"/>
    <w:multiLevelType w:val="hybridMultilevel"/>
    <w:tmpl w:val="6D78ED34"/>
    <w:lvl w:ilvl="0" w:tplc="F25A2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12D48"/>
    <w:multiLevelType w:val="hybridMultilevel"/>
    <w:tmpl w:val="EAE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04D6C"/>
    <w:multiLevelType w:val="hybridMultilevel"/>
    <w:tmpl w:val="538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5082"/>
    <w:multiLevelType w:val="hybridMultilevel"/>
    <w:tmpl w:val="836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35A0B"/>
    <w:multiLevelType w:val="hybridMultilevel"/>
    <w:tmpl w:val="C7B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31D2D"/>
    <w:multiLevelType w:val="hybridMultilevel"/>
    <w:tmpl w:val="FF6C7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3546A"/>
    <w:multiLevelType w:val="hybridMultilevel"/>
    <w:tmpl w:val="604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45119"/>
    <w:multiLevelType w:val="hybridMultilevel"/>
    <w:tmpl w:val="923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5266"/>
    <w:multiLevelType w:val="hybridMultilevel"/>
    <w:tmpl w:val="AE3E375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42257"/>
    <w:multiLevelType w:val="hybridMultilevel"/>
    <w:tmpl w:val="853E16A4"/>
    <w:lvl w:ilvl="0" w:tplc="FE1637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4CBE"/>
    <w:multiLevelType w:val="hybridMultilevel"/>
    <w:tmpl w:val="C82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A66A4"/>
    <w:multiLevelType w:val="hybridMultilevel"/>
    <w:tmpl w:val="8B7E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9D0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58F9"/>
    <w:multiLevelType w:val="hybridMultilevel"/>
    <w:tmpl w:val="4FB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7101B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27B7C"/>
    <w:multiLevelType w:val="hybridMultilevel"/>
    <w:tmpl w:val="5C72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7410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2BB5"/>
    <w:multiLevelType w:val="hybridMultilevel"/>
    <w:tmpl w:val="FEF8FEB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50A5"/>
    <w:multiLevelType w:val="hybridMultilevel"/>
    <w:tmpl w:val="9580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7760"/>
    <w:multiLevelType w:val="hybridMultilevel"/>
    <w:tmpl w:val="E8D0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6FC3"/>
    <w:multiLevelType w:val="hybridMultilevel"/>
    <w:tmpl w:val="7D3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D71"/>
    <w:multiLevelType w:val="hybridMultilevel"/>
    <w:tmpl w:val="6B0C18F2"/>
    <w:lvl w:ilvl="0" w:tplc="E25EE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2BE4"/>
    <w:multiLevelType w:val="hybridMultilevel"/>
    <w:tmpl w:val="2B1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B785F"/>
    <w:multiLevelType w:val="hybridMultilevel"/>
    <w:tmpl w:val="11F4362E"/>
    <w:lvl w:ilvl="0" w:tplc="4404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239CC"/>
    <w:multiLevelType w:val="hybridMultilevel"/>
    <w:tmpl w:val="0532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035FE"/>
    <w:multiLevelType w:val="hybridMultilevel"/>
    <w:tmpl w:val="0F6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06B23"/>
    <w:multiLevelType w:val="hybridMultilevel"/>
    <w:tmpl w:val="D444F0EC"/>
    <w:lvl w:ilvl="0" w:tplc="44748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4176C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5"/>
  </w:num>
  <w:num w:numId="14">
    <w:abstractNumId w:val="40"/>
  </w:num>
  <w:num w:numId="15">
    <w:abstractNumId w:val="38"/>
  </w:num>
  <w:num w:numId="16">
    <w:abstractNumId w:val="17"/>
  </w:num>
  <w:num w:numId="17">
    <w:abstractNumId w:val="32"/>
  </w:num>
  <w:num w:numId="18">
    <w:abstractNumId w:val="19"/>
  </w:num>
  <w:num w:numId="19">
    <w:abstractNumId w:val="20"/>
  </w:num>
  <w:num w:numId="20">
    <w:abstractNumId w:val="23"/>
  </w:num>
  <w:num w:numId="21">
    <w:abstractNumId w:val="18"/>
  </w:num>
  <w:num w:numId="22">
    <w:abstractNumId w:val="33"/>
  </w:num>
  <w:num w:numId="23">
    <w:abstractNumId w:val="34"/>
  </w:num>
  <w:num w:numId="24">
    <w:abstractNumId w:val="27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42"/>
  </w:num>
  <w:num w:numId="30">
    <w:abstractNumId w:val="28"/>
  </w:num>
  <w:num w:numId="31">
    <w:abstractNumId w:val="24"/>
  </w:num>
  <w:num w:numId="32">
    <w:abstractNumId w:val="12"/>
  </w:num>
  <w:num w:numId="33">
    <w:abstractNumId w:val="15"/>
  </w:num>
  <w:num w:numId="34">
    <w:abstractNumId w:val="31"/>
  </w:num>
  <w:num w:numId="35">
    <w:abstractNumId w:val="26"/>
  </w:num>
  <w:num w:numId="36">
    <w:abstractNumId w:val="41"/>
  </w:num>
  <w:num w:numId="37">
    <w:abstractNumId w:val="22"/>
  </w:num>
  <w:num w:numId="38">
    <w:abstractNumId w:val="36"/>
  </w:num>
  <w:num w:numId="39">
    <w:abstractNumId w:val="37"/>
  </w:num>
  <w:num w:numId="40">
    <w:abstractNumId w:val="25"/>
  </w:num>
  <w:num w:numId="41">
    <w:abstractNumId w:val="39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1"/>
    <w:rsid w:val="00082483"/>
    <w:rsid w:val="00103F87"/>
    <w:rsid w:val="00114F7B"/>
    <w:rsid w:val="00187078"/>
    <w:rsid w:val="002164DE"/>
    <w:rsid w:val="00255C25"/>
    <w:rsid w:val="0028085F"/>
    <w:rsid w:val="002B3B64"/>
    <w:rsid w:val="002F2118"/>
    <w:rsid w:val="003A6315"/>
    <w:rsid w:val="003F69EA"/>
    <w:rsid w:val="003F779E"/>
    <w:rsid w:val="004427E6"/>
    <w:rsid w:val="00493B57"/>
    <w:rsid w:val="004C6B7A"/>
    <w:rsid w:val="005830FD"/>
    <w:rsid w:val="0063668B"/>
    <w:rsid w:val="00766A5C"/>
    <w:rsid w:val="00772C9C"/>
    <w:rsid w:val="00813C2E"/>
    <w:rsid w:val="00826C28"/>
    <w:rsid w:val="00842738"/>
    <w:rsid w:val="008D3B8C"/>
    <w:rsid w:val="009649FF"/>
    <w:rsid w:val="009E126C"/>
    <w:rsid w:val="00A34F13"/>
    <w:rsid w:val="00A664EB"/>
    <w:rsid w:val="00AF1D0A"/>
    <w:rsid w:val="00B81E1A"/>
    <w:rsid w:val="00BB5F8F"/>
    <w:rsid w:val="00C02718"/>
    <w:rsid w:val="00C853F1"/>
    <w:rsid w:val="00CD477E"/>
    <w:rsid w:val="00D633D7"/>
    <w:rsid w:val="00D649C4"/>
    <w:rsid w:val="00E523F8"/>
    <w:rsid w:val="00F45F11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118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pPr>
      <w:spacing w:after="120"/>
    </w:pPr>
  </w:style>
  <w:style w:type="character" w:customStyle="1" w:styleId="50">
    <w:name w:val="Заголовок 5 Знак"/>
    <w:basedOn w:val="a1"/>
    <w:link w:val="5"/>
    <w:uiPriority w:val="9"/>
    <w:rsid w:val="002F2118"/>
    <w:rPr>
      <w:b/>
      <w:bCs/>
      <w:i/>
      <w:iCs/>
      <w:sz w:val="26"/>
      <w:szCs w:val="26"/>
      <w:lang w:eastAsia="ar-SA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i/>
    </w:rPr>
  </w:style>
  <w:style w:type="character" w:customStyle="1" w:styleId="WW8Num44z0">
    <w:name w:val="WW8Num44z0"/>
    <w:rPr>
      <w:rFonts w:ascii="Symbol" w:hAnsi="Symbol"/>
      <w:b w:val="0"/>
      <w:i w:val="0"/>
      <w:sz w:val="24"/>
      <w:szCs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Strong"/>
    <w:basedOn w:val="11"/>
    <w:uiPriority w:val="22"/>
    <w:qFormat/>
    <w:rPr>
      <w:b/>
      <w:bCs/>
    </w:rPr>
  </w:style>
  <w:style w:type="character" w:customStyle="1" w:styleId="selection1">
    <w:name w:val="selection1"/>
    <w:basedOn w:val="11"/>
    <w:rPr>
      <w:color w:val="993300"/>
    </w:rPr>
  </w:style>
  <w:style w:type="character" w:customStyle="1" w:styleId="60">
    <w:name w:val="Заголовок 6 Знак"/>
    <w:basedOn w:val="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1"/>
    <w:rPr>
      <w:rFonts w:ascii="Calibri" w:eastAsia="Times New Roman" w:hAnsi="Calibri" w:cs="Times New Roman"/>
      <w:sz w:val="24"/>
      <w:szCs w:val="24"/>
    </w:rPr>
  </w:style>
  <w:style w:type="character" w:customStyle="1" w:styleId="osntxt">
    <w:name w:val="osn_txt Знак"/>
    <w:basedOn w:val="11"/>
  </w:style>
  <w:style w:type="character" w:customStyle="1" w:styleId="31">
    <w:name w:val="Заголовок 3 Знак1 Знак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0">
    <w:name w:val="Заголовок 3 Знак Знак1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5">
    <w:name w:val="Верхний колонтитул Знак"/>
    <w:basedOn w:val="11"/>
    <w:uiPriority w:val="99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Pr>
      <w:sz w:val="24"/>
      <w:szCs w:val="24"/>
    </w:rPr>
  </w:style>
  <w:style w:type="character" w:styleId="a7">
    <w:name w:val="page number"/>
    <w:basedOn w:val="11"/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color w:val="00000A"/>
    </w:rPr>
  </w:style>
  <w:style w:type="character" w:styleId="a8">
    <w:name w:val="Hyperlink"/>
    <w:uiPriority w:val="99"/>
    <w:rPr>
      <w:color w:val="000080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c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i/>
    </w:rPr>
  </w:style>
  <w:style w:type="paragraph" w:styleId="af0">
    <w:name w:val="Subtitle"/>
    <w:basedOn w:val="ab"/>
    <w:next w:val="a0"/>
    <w:qFormat/>
    <w:pPr>
      <w:jc w:val="center"/>
    </w:pPr>
    <w:rPr>
      <w:i/>
      <w:iCs/>
    </w:rPr>
  </w:style>
  <w:style w:type="paragraph" w:styleId="af1">
    <w:name w:val="Body Text Indent"/>
    <w:basedOn w:val="a"/>
    <w:pPr>
      <w:ind w:left="540"/>
    </w:pPr>
  </w:style>
  <w:style w:type="paragraph" w:customStyle="1" w:styleId="textn">
    <w:name w:val="textn"/>
    <w:basedOn w:val="a"/>
    <w:pPr>
      <w:spacing w:before="280" w:after="280"/>
    </w:pPr>
  </w:style>
  <w:style w:type="paragraph" w:customStyle="1" w:styleId="af2">
    <w:name w:val="Назв. табл."/>
    <w:basedOn w:val="a"/>
    <w:next w:val="a"/>
    <w:pPr>
      <w:keepNext/>
      <w:keepLines/>
      <w:spacing w:after="120" w:line="340" w:lineRule="atLeast"/>
      <w:jc w:val="center"/>
    </w:pPr>
    <w:rPr>
      <w:sz w:val="32"/>
      <w:szCs w:val="20"/>
    </w:rPr>
  </w:style>
  <w:style w:type="paragraph" w:customStyle="1" w:styleId="osntxt0">
    <w:name w:val="osn_txt"/>
    <w:basedOn w:val="a"/>
    <w:pPr>
      <w:spacing w:line="288" w:lineRule="auto"/>
      <w:ind w:firstLine="284"/>
      <w:jc w:val="both"/>
    </w:pPr>
    <w:rPr>
      <w:sz w:val="20"/>
      <w:szCs w:val="20"/>
    </w:rPr>
  </w:style>
  <w:style w:type="paragraph" w:customStyle="1" w:styleId="ajus">
    <w:name w:val="ajus"/>
    <w:basedOn w:val="a"/>
    <w:pPr>
      <w:spacing w:before="280" w:after="28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  <w:style w:type="paragraph" w:customStyle="1" w:styleId="NormalWeb">
    <w:name w:val="Normal (Web)"/>
    <w:basedOn w:val="a"/>
  </w:style>
  <w:style w:type="paragraph" w:customStyle="1" w:styleId="Default">
    <w:name w:val="Default"/>
    <w:pPr>
      <w:suppressAutoHyphens/>
      <w:autoSpaceDE w:val="0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ind w:right="-810" w:firstLine="567"/>
      <w:jc w:val="both"/>
    </w:pPr>
    <w:rPr>
      <w:sz w:val="26"/>
      <w:szCs w:val="20"/>
    </w:rPr>
  </w:style>
  <w:style w:type="paragraph" w:styleId="af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9E126C"/>
    <w:pPr>
      <w:suppressAutoHyphens w:val="0"/>
      <w:ind w:left="720"/>
      <w:contextualSpacing/>
    </w:pPr>
    <w:rPr>
      <w:lang w:eastAsia="ru-RU"/>
    </w:rPr>
  </w:style>
  <w:style w:type="character" w:customStyle="1" w:styleId="c6">
    <w:name w:val="c6"/>
    <w:basedOn w:val="a1"/>
    <w:rsid w:val="002F2118"/>
  </w:style>
  <w:style w:type="paragraph" w:styleId="af9">
    <w:name w:val="footnote text"/>
    <w:basedOn w:val="a"/>
    <w:link w:val="afa"/>
    <w:uiPriority w:val="99"/>
    <w:semiHidden/>
    <w:unhideWhenUsed/>
    <w:rsid w:val="002F2118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2F2118"/>
    <w:rPr>
      <w:rFonts w:ascii="Calibri" w:eastAsia="Calibri" w:hAnsi="Calibri"/>
      <w:lang w:eastAsia="en-US"/>
    </w:rPr>
  </w:style>
  <w:style w:type="character" w:styleId="afb">
    <w:name w:val="footnote reference"/>
    <w:basedOn w:val="a1"/>
    <w:uiPriority w:val="99"/>
    <w:semiHidden/>
    <w:unhideWhenUsed/>
    <w:rsid w:val="002F2118"/>
    <w:rPr>
      <w:vertAlign w:val="superscript"/>
    </w:rPr>
  </w:style>
  <w:style w:type="paragraph" w:customStyle="1" w:styleId="p710">
    <w:name w:val="p71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1">
    <w:name w:val="p71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2">
    <w:name w:val="p71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7">
    <w:name w:val="p93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37">
    <w:name w:val="ft37"/>
    <w:basedOn w:val="a1"/>
    <w:rsid w:val="002F2118"/>
  </w:style>
  <w:style w:type="paragraph" w:customStyle="1" w:styleId="p7">
    <w:name w:val="p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0">
    <w:name w:val="p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8">
    <w:name w:val="p93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8">
    <w:name w:val="p32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2">
    <w:name w:val="p32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3">
    <w:name w:val="p573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3">
    <w:name w:val="ft23"/>
    <w:basedOn w:val="a1"/>
    <w:rsid w:val="002F2118"/>
  </w:style>
  <w:style w:type="character" w:customStyle="1" w:styleId="ft43">
    <w:name w:val="ft43"/>
    <w:basedOn w:val="a1"/>
    <w:rsid w:val="002F2118"/>
  </w:style>
  <w:style w:type="paragraph" w:customStyle="1" w:styleId="p574">
    <w:name w:val="p57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56">
    <w:name w:val="ft256"/>
    <w:basedOn w:val="a1"/>
    <w:rsid w:val="002F2118"/>
  </w:style>
  <w:style w:type="paragraph" w:customStyle="1" w:styleId="p575">
    <w:name w:val="p575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0">
    <w:name w:val="p57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1">
    <w:name w:val="p57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96">
    <w:name w:val="ft196"/>
    <w:basedOn w:val="a1"/>
    <w:rsid w:val="002F2118"/>
  </w:style>
  <w:style w:type="paragraph" w:customStyle="1" w:styleId="p568">
    <w:name w:val="p56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2F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118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pPr>
      <w:spacing w:after="120"/>
    </w:pPr>
  </w:style>
  <w:style w:type="character" w:customStyle="1" w:styleId="50">
    <w:name w:val="Заголовок 5 Знак"/>
    <w:basedOn w:val="a1"/>
    <w:link w:val="5"/>
    <w:uiPriority w:val="9"/>
    <w:rsid w:val="002F2118"/>
    <w:rPr>
      <w:b/>
      <w:bCs/>
      <w:i/>
      <w:iCs/>
      <w:sz w:val="26"/>
      <w:szCs w:val="26"/>
      <w:lang w:eastAsia="ar-SA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i/>
    </w:rPr>
  </w:style>
  <w:style w:type="character" w:customStyle="1" w:styleId="WW8Num44z0">
    <w:name w:val="WW8Num44z0"/>
    <w:rPr>
      <w:rFonts w:ascii="Symbol" w:hAnsi="Symbol"/>
      <w:b w:val="0"/>
      <w:i w:val="0"/>
      <w:sz w:val="24"/>
      <w:szCs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Strong"/>
    <w:basedOn w:val="11"/>
    <w:uiPriority w:val="22"/>
    <w:qFormat/>
    <w:rPr>
      <w:b/>
      <w:bCs/>
    </w:rPr>
  </w:style>
  <w:style w:type="character" w:customStyle="1" w:styleId="selection1">
    <w:name w:val="selection1"/>
    <w:basedOn w:val="11"/>
    <w:rPr>
      <w:color w:val="993300"/>
    </w:rPr>
  </w:style>
  <w:style w:type="character" w:customStyle="1" w:styleId="60">
    <w:name w:val="Заголовок 6 Знак"/>
    <w:basedOn w:val="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1"/>
    <w:rPr>
      <w:rFonts w:ascii="Calibri" w:eastAsia="Times New Roman" w:hAnsi="Calibri" w:cs="Times New Roman"/>
      <w:sz w:val="24"/>
      <w:szCs w:val="24"/>
    </w:rPr>
  </w:style>
  <w:style w:type="character" w:customStyle="1" w:styleId="osntxt">
    <w:name w:val="osn_txt Знак"/>
    <w:basedOn w:val="11"/>
  </w:style>
  <w:style w:type="character" w:customStyle="1" w:styleId="31">
    <w:name w:val="Заголовок 3 Знак1 Знак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0">
    <w:name w:val="Заголовок 3 Знак Знак1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5">
    <w:name w:val="Верхний колонтитул Знак"/>
    <w:basedOn w:val="11"/>
    <w:uiPriority w:val="99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Pr>
      <w:sz w:val="24"/>
      <w:szCs w:val="24"/>
    </w:rPr>
  </w:style>
  <w:style w:type="character" w:styleId="a7">
    <w:name w:val="page number"/>
    <w:basedOn w:val="11"/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color w:val="00000A"/>
    </w:rPr>
  </w:style>
  <w:style w:type="character" w:styleId="a8">
    <w:name w:val="Hyperlink"/>
    <w:uiPriority w:val="99"/>
    <w:rPr>
      <w:color w:val="000080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c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i/>
    </w:rPr>
  </w:style>
  <w:style w:type="paragraph" w:styleId="af0">
    <w:name w:val="Subtitle"/>
    <w:basedOn w:val="ab"/>
    <w:next w:val="a0"/>
    <w:qFormat/>
    <w:pPr>
      <w:jc w:val="center"/>
    </w:pPr>
    <w:rPr>
      <w:i/>
      <w:iCs/>
    </w:rPr>
  </w:style>
  <w:style w:type="paragraph" w:styleId="af1">
    <w:name w:val="Body Text Indent"/>
    <w:basedOn w:val="a"/>
    <w:pPr>
      <w:ind w:left="540"/>
    </w:pPr>
  </w:style>
  <w:style w:type="paragraph" w:customStyle="1" w:styleId="textn">
    <w:name w:val="textn"/>
    <w:basedOn w:val="a"/>
    <w:pPr>
      <w:spacing w:before="280" w:after="280"/>
    </w:pPr>
  </w:style>
  <w:style w:type="paragraph" w:customStyle="1" w:styleId="af2">
    <w:name w:val="Назв. табл."/>
    <w:basedOn w:val="a"/>
    <w:next w:val="a"/>
    <w:pPr>
      <w:keepNext/>
      <w:keepLines/>
      <w:spacing w:after="120" w:line="340" w:lineRule="atLeast"/>
      <w:jc w:val="center"/>
    </w:pPr>
    <w:rPr>
      <w:sz w:val="32"/>
      <w:szCs w:val="20"/>
    </w:rPr>
  </w:style>
  <w:style w:type="paragraph" w:customStyle="1" w:styleId="osntxt0">
    <w:name w:val="osn_txt"/>
    <w:basedOn w:val="a"/>
    <w:pPr>
      <w:spacing w:line="288" w:lineRule="auto"/>
      <w:ind w:firstLine="284"/>
      <w:jc w:val="both"/>
    </w:pPr>
    <w:rPr>
      <w:sz w:val="20"/>
      <w:szCs w:val="20"/>
    </w:rPr>
  </w:style>
  <w:style w:type="paragraph" w:customStyle="1" w:styleId="ajus">
    <w:name w:val="ajus"/>
    <w:basedOn w:val="a"/>
    <w:pPr>
      <w:spacing w:before="280" w:after="28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  <w:style w:type="paragraph" w:customStyle="1" w:styleId="NormalWeb">
    <w:name w:val="Normal (Web)"/>
    <w:basedOn w:val="a"/>
  </w:style>
  <w:style w:type="paragraph" w:customStyle="1" w:styleId="Default">
    <w:name w:val="Default"/>
    <w:pPr>
      <w:suppressAutoHyphens/>
      <w:autoSpaceDE w:val="0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ind w:right="-810" w:firstLine="567"/>
      <w:jc w:val="both"/>
    </w:pPr>
    <w:rPr>
      <w:sz w:val="26"/>
      <w:szCs w:val="20"/>
    </w:rPr>
  </w:style>
  <w:style w:type="paragraph" w:styleId="af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9E126C"/>
    <w:pPr>
      <w:suppressAutoHyphens w:val="0"/>
      <w:ind w:left="720"/>
      <w:contextualSpacing/>
    </w:pPr>
    <w:rPr>
      <w:lang w:eastAsia="ru-RU"/>
    </w:rPr>
  </w:style>
  <w:style w:type="character" w:customStyle="1" w:styleId="c6">
    <w:name w:val="c6"/>
    <w:basedOn w:val="a1"/>
    <w:rsid w:val="002F2118"/>
  </w:style>
  <w:style w:type="paragraph" w:styleId="af9">
    <w:name w:val="footnote text"/>
    <w:basedOn w:val="a"/>
    <w:link w:val="afa"/>
    <w:uiPriority w:val="99"/>
    <w:semiHidden/>
    <w:unhideWhenUsed/>
    <w:rsid w:val="002F2118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2F2118"/>
    <w:rPr>
      <w:rFonts w:ascii="Calibri" w:eastAsia="Calibri" w:hAnsi="Calibri"/>
      <w:lang w:eastAsia="en-US"/>
    </w:rPr>
  </w:style>
  <w:style w:type="character" w:styleId="afb">
    <w:name w:val="footnote reference"/>
    <w:basedOn w:val="a1"/>
    <w:uiPriority w:val="99"/>
    <w:semiHidden/>
    <w:unhideWhenUsed/>
    <w:rsid w:val="002F2118"/>
    <w:rPr>
      <w:vertAlign w:val="superscript"/>
    </w:rPr>
  </w:style>
  <w:style w:type="paragraph" w:customStyle="1" w:styleId="p710">
    <w:name w:val="p71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1">
    <w:name w:val="p71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2">
    <w:name w:val="p71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7">
    <w:name w:val="p93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37">
    <w:name w:val="ft37"/>
    <w:basedOn w:val="a1"/>
    <w:rsid w:val="002F2118"/>
  </w:style>
  <w:style w:type="paragraph" w:customStyle="1" w:styleId="p7">
    <w:name w:val="p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0">
    <w:name w:val="p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8">
    <w:name w:val="p93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8">
    <w:name w:val="p32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2">
    <w:name w:val="p32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3">
    <w:name w:val="p573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3">
    <w:name w:val="ft23"/>
    <w:basedOn w:val="a1"/>
    <w:rsid w:val="002F2118"/>
  </w:style>
  <w:style w:type="character" w:customStyle="1" w:styleId="ft43">
    <w:name w:val="ft43"/>
    <w:basedOn w:val="a1"/>
    <w:rsid w:val="002F2118"/>
  </w:style>
  <w:style w:type="paragraph" w:customStyle="1" w:styleId="p574">
    <w:name w:val="p57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56">
    <w:name w:val="ft256"/>
    <w:basedOn w:val="a1"/>
    <w:rsid w:val="002F2118"/>
  </w:style>
  <w:style w:type="paragraph" w:customStyle="1" w:styleId="p575">
    <w:name w:val="p575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0">
    <w:name w:val="p57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1">
    <w:name w:val="p57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96">
    <w:name w:val="ft196"/>
    <w:basedOn w:val="a1"/>
    <w:rsid w:val="002F2118"/>
  </w:style>
  <w:style w:type="paragraph" w:customStyle="1" w:styleId="p568">
    <w:name w:val="p56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2F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ru/url?sa=t&amp;rct=j&amp;q=&amp;esrc=s&amp;source=web&amp;cd=8&amp;cad=rja&amp;uact=8&amp;sqi=2&amp;ved=0CC8QFjAH&amp;url=https%3A%2F%2Fru.wikipedia.org%2Fwiki%2F7_Up&amp;ei=HVaCVfzUJ4HLyAPA-YOIBg&amp;usg=AFQjCNEAUGlcUVb5GfPnTMSrVgL1dlJdNA&amp;bvm=bv.96041959,d.bG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B9DE-1902-4D45-A8E3-AFF28855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организации экологических исследований</vt:lpstr>
    </vt:vector>
  </TitlesOfParts>
  <Company>ГБОУ ДПО ЧИППКРО</Company>
  <LinksUpToDate>false</LinksUpToDate>
  <CharactersWithSpaces>28258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8&amp;cad=rja&amp;uact=8&amp;sqi=2&amp;ved=0CC8QFjAH&amp;url=https%3A%2F%2Fru.wikipedia.org%2Fwiki%2F7_Up&amp;ei=HVaCVfzUJ4HLyAPA-YOIBg&amp;usg=AFQjCNEAUGlcUVb5GfPnTMSrVgL1dlJdNA&amp;bvm=bv.96041959,d.b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организации экологических исследований</dc:title>
  <dc:creator>vladimir</dc:creator>
  <cp:lastModifiedBy>Виктория Николаевна ВН. Шайкина</cp:lastModifiedBy>
  <cp:revision>2</cp:revision>
  <cp:lastPrinted>1601-01-01T00:00:00Z</cp:lastPrinted>
  <dcterms:created xsi:type="dcterms:W3CDTF">2015-11-03T09:32:00Z</dcterms:created>
  <dcterms:modified xsi:type="dcterms:W3CDTF">2015-11-03T09:32:00Z</dcterms:modified>
</cp:coreProperties>
</file>