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8A" w:rsidRPr="002A7E8A" w:rsidRDefault="002A7E8A" w:rsidP="002A7E8A">
      <w:pPr>
        <w:pStyle w:val="1"/>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Материалы и оборудование для познавательно-исследовательской деятельности</w:t>
      </w:r>
    </w:p>
    <w:p w:rsidR="002A7E8A" w:rsidRPr="002A7E8A" w:rsidRDefault="002A7E8A" w:rsidP="002A7E8A">
      <w:pPr>
        <w:pStyle w:val="2"/>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Общие основания подбора материала</w:t>
      </w:r>
    </w:p>
    <w:p w:rsidR="002A7E8A" w:rsidRPr="002A7E8A" w:rsidRDefault="002A7E8A" w:rsidP="002A7E8A">
      <w:pPr>
        <w:pStyle w:val="a4"/>
        <w:spacing w:line="360" w:lineRule="auto"/>
        <w:jc w:val="both"/>
        <w:rPr>
          <w:color w:val="auto"/>
          <w:sz w:val="28"/>
          <w:szCs w:val="28"/>
        </w:rPr>
      </w:pPr>
      <w:r w:rsidRPr="002A7E8A">
        <w:rPr>
          <w:color w:val="auto"/>
          <w:sz w:val="28"/>
          <w:szCs w:val="28"/>
        </w:rPr>
        <w:t>Познавательно-исследовательская деятельность имеет огромное значение для развития восприятия, мышления, речи ребенка. Вместе с тем, на протяжении дошкольного возраста она сама претерпевает существенные изменения в плане структуры и средств осуществления. В подборе материала необходимо учитывать характер познавательно-исследовательской деятельности на каждом этапе дошкольного детства.</w:t>
      </w:r>
    </w:p>
    <w:p w:rsidR="002A7E8A" w:rsidRPr="002A7E8A" w:rsidRDefault="002A7E8A" w:rsidP="002A7E8A">
      <w:pPr>
        <w:pStyle w:val="a4"/>
        <w:spacing w:line="360" w:lineRule="auto"/>
        <w:jc w:val="both"/>
        <w:rPr>
          <w:color w:val="auto"/>
          <w:sz w:val="28"/>
          <w:szCs w:val="28"/>
        </w:rPr>
      </w:pPr>
      <w:r w:rsidRPr="002A7E8A">
        <w:rPr>
          <w:color w:val="auto"/>
          <w:sz w:val="28"/>
          <w:szCs w:val="28"/>
        </w:rPr>
        <w:t>Познавательно-исследовательская деятельность зарождается в раннем детстве в недрах предметно-</w:t>
      </w:r>
      <w:proofErr w:type="spellStart"/>
      <w:r w:rsidRPr="002A7E8A">
        <w:rPr>
          <w:color w:val="auto"/>
          <w:sz w:val="28"/>
          <w:szCs w:val="28"/>
        </w:rPr>
        <w:t>манипулятивной</w:t>
      </w:r>
      <w:proofErr w:type="spellEnd"/>
      <w:r w:rsidRPr="002A7E8A">
        <w:rPr>
          <w:color w:val="auto"/>
          <w:sz w:val="28"/>
          <w:szCs w:val="28"/>
        </w:rPr>
        <w:t xml:space="preserve"> деятельности, представляя собой простое, как будто "бесцельное" (процессуальное)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 Присоединяющиеся к действию образ-символ и слово позволяют ребенку перейти от внешнего "действенного" экспериментирования с вещами к вербальному исследовательскому поведению, рассуждению о возможных (представляемых) связях и отношениях вещей. К старшему дошкольному возрасту познавательно-исследовательская деятельность вычленяется в особую деятельность ребенка со </w:t>
      </w:r>
      <w:r w:rsidRPr="002A7E8A">
        <w:rPr>
          <w:color w:val="auto"/>
          <w:sz w:val="28"/>
          <w:szCs w:val="28"/>
        </w:rPr>
        <w:lastRenderedPageBreak/>
        <w:t>своими — познавательными мотивами — осознанным намерением понять, как устроены вещи, узнать новое о мире, упорядочить свои представления о какой-либо сфере жизни. В старшем дошкольном возрасте ребенок начинает осваивать нормативно-знаковые средства (письменную речь и математические числовые знаки), которые обеспечивают все больший отрыв от наличной ситуации и дальнейший переход к исследованию во внутреннем мысленном плане. Весь этот процесс вычленения познавательно-</w:t>
      </w:r>
      <w:proofErr w:type="spellStart"/>
      <w:r w:rsidRPr="002A7E8A">
        <w:rPr>
          <w:color w:val="auto"/>
          <w:sz w:val="28"/>
          <w:szCs w:val="28"/>
        </w:rPr>
        <w:t>исследо</w:t>
      </w:r>
      <w:proofErr w:type="spellEnd"/>
      <w:r w:rsidRPr="002A7E8A">
        <w:rPr>
          <w:color w:val="auto"/>
          <w:sz w:val="28"/>
          <w:szCs w:val="28"/>
        </w:rPr>
        <w:t>-</w:t>
      </w:r>
      <w:proofErr w:type="spellStart"/>
      <w:r w:rsidRPr="002A7E8A">
        <w:rPr>
          <w:color w:val="auto"/>
          <w:sz w:val="28"/>
          <w:szCs w:val="28"/>
        </w:rPr>
        <w:t>вательской</w:t>
      </w:r>
      <w:proofErr w:type="spellEnd"/>
      <w:r w:rsidRPr="002A7E8A">
        <w:rPr>
          <w:color w:val="auto"/>
          <w:sz w:val="28"/>
          <w:szCs w:val="28"/>
        </w:rPr>
        <w:t xml:space="preserve"> деятельности тесно связан с этапами развития детского мышления в онтогенезе: от наглядно-действенного к наглядно-образному и элементарному логическому мышлению.</w:t>
      </w:r>
    </w:p>
    <w:p w:rsidR="002A7E8A" w:rsidRPr="002A7E8A" w:rsidRDefault="002A7E8A" w:rsidP="002A7E8A">
      <w:pPr>
        <w:pStyle w:val="a4"/>
        <w:spacing w:line="360" w:lineRule="auto"/>
        <w:jc w:val="both"/>
        <w:rPr>
          <w:color w:val="auto"/>
          <w:sz w:val="28"/>
          <w:szCs w:val="28"/>
        </w:rPr>
      </w:pPr>
      <w:r w:rsidRPr="002A7E8A">
        <w:rPr>
          <w:color w:val="auto"/>
          <w:sz w:val="28"/>
          <w:szCs w:val="28"/>
        </w:rPr>
        <w:t>Чем старше становится ребенок, тем в большей степени познавательно-исследовательская деятельность включает все средства ее осуществления и, соответственно, разные психическ</w:t>
      </w:r>
      <w:bookmarkStart w:id="0" w:name="_GoBack"/>
      <w:bookmarkEnd w:id="0"/>
      <w:r w:rsidRPr="002A7E8A">
        <w:rPr>
          <w:color w:val="auto"/>
          <w:sz w:val="28"/>
          <w:szCs w:val="28"/>
        </w:rPr>
        <w:t>ие функции, выступая как сложное переплетение действия, образа, слова (восприятия, мышления, речи). Содержание познавательно-исследовательской деятельности изменяется от познания окружающих ребенка вещей к вещам более отвлеченным, не входящим в его непосредственный опыт.</w:t>
      </w:r>
    </w:p>
    <w:p w:rsidR="002A7E8A" w:rsidRPr="002A7E8A" w:rsidRDefault="002A7E8A" w:rsidP="002A7E8A">
      <w:pPr>
        <w:pStyle w:val="a4"/>
        <w:spacing w:line="360" w:lineRule="auto"/>
        <w:jc w:val="both"/>
        <w:rPr>
          <w:color w:val="auto"/>
          <w:sz w:val="28"/>
          <w:szCs w:val="28"/>
        </w:rPr>
      </w:pPr>
      <w:r w:rsidRPr="002A7E8A">
        <w:rPr>
          <w:color w:val="auto"/>
          <w:sz w:val="28"/>
          <w:szCs w:val="28"/>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2A7E8A" w:rsidRPr="002A7E8A" w:rsidRDefault="002A7E8A" w:rsidP="002A7E8A">
      <w:pPr>
        <w:pStyle w:val="a4"/>
        <w:spacing w:line="360" w:lineRule="auto"/>
        <w:jc w:val="both"/>
        <w:rPr>
          <w:color w:val="auto"/>
          <w:sz w:val="28"/>
          <w:szCs w:val="28"/>
        </w:rPr>
      </w:pPr>
      <w:r w:rsidRPr="002A7E8A">
        <w:rPr>
          <w:color w:val="auto"/>
          <w:sz w:val="28"/>
          <w:szCs w:val="28"/>
        </w:rPr>
        <w:lastRenderedPageBreak/>
        <w:t>Опираясь на разработанные в психологических исследованиях представления о развитии познания в онтогенезе (</w:t>
      </w:r>
      <w:proofErr w:type="spellStart"/>
      <w:r w:rsidRPr="002A7E8A">
        <w:rPr>
          <w:color w:val="auto"/>
          <w:sz w:val="28"/>
          <w:szCs w:val="28"/>
        </w:rPr>
        <w:t>Л.С.Выготский</w:t>
      </w:r>
      <w:proofErr w:type="spellEnd"/>
      <w:r w:rsidRPr="002A7E8A">
        <w:rPr>
          <w:color w:val="auto"/>
          <w:sz w:val="28"/>
          <w:szCs w:val="28"/>
        </w:rPr>
        <w:t xml:space="preserve">, </w:t>
      </w:r>
      <w:proofErr w:type="spellStart"/>
      <w:r w:rsidRPr="002A7E8A">
        <w:rPr>
          <w:color w:val="auto"/>
          <w:sz w:val="28"/>
          <w:szCs w:val="28"/>
        </w:rPr>
        <w:t>Д.Брунер</w:t>
      </w:r>
      <w:proofErr w:type="spellEnd"/>
      <w:r w:rsidRPr="002A7E8A">
        <w:rPr>
          <w:color w:val="auto"/>
          <w:sz w:val="28"/>
          <w:szCs w:val="28"/>
        </w:rPr>
        <w:t xml:space="preserve">, </w:t>
      </w:r>
      <w:proofErr w:type="spellStart"/>
      <w:r w:rsidRPr="002A7E8A">
        <w:rPr>
          <w:color w:val="auto"/>
          <w:sz w:val="28"/>
          <w:szCs w:val="28"/>
        </w:rPr>
        <w:t>Л.А.Венгер</w:t>
      </w:r>
      <w:proofErr w:type="spellEnd"/>
      <w:r w:rsidRPr="002A7E8A">
        <w:rPr>
          <w:color w:val="auto"/>
          <w:sz w:val="28"/>
          <w:szCs w:val="28"/>
        </w:rPr>
        <w:t xml:space="preserve">, </w:t>
      </w:r>
      <w:proofErr w:type="spellStart"/>
      <w:r w:rsidRPr="002A7E8A">
        <w:rPr>
          <w:color w:val="auto"/>
          <w:sz w:val="28"/>
          <w:szCs w:val="28"/>
        </w:rPr>
        <w:t>Н.Н.Поддьяков</w:t>
      </w:r>
      <w:proofErr w:type="spellEnd"/>
      <w:r w:rsidRPr="002A7E8A">
        <w:rPr>
          <w:color w:val="auto"/>
          <w:sz w:val="28"/>
          <w:szCs w:val="28"/>
        </w:rPr>
        <w:t xml:space="preserve"> и др.) как последовательном овладении ребенком все более сложными культурными средствами репрезентации мира (действием, образом, знаком), мы условно разделим материал для познавательно-исследовательской деятельности детей на следующие типы:</w:t>
      </w:r>
    </w:p>
    <w:p w:rsidR="002A7E8A" w:rsidRPr="002A7E8A" w:rsidRDefault="002A7E8A" w:rsidP="002A7E8A">
      <w:pPr>
        <w:pStyle w:val="a4"/>
        <w:spacing w:line="360" w:lineRule="auto"/>
        <w:jc w:val="both"/>
        <w:rPr>
          <w:color w:val="auto"/>
          <w:sz w:val="28"/>
          <w:szCs w:val="28"/>
        </w:rPr>
      </w:pPr>
      <w:r w:rsidRPr="002A7E8A">
        <w:rPr>
          <w:color w:val="auto"/>
          <w:sz w:val="28"/>
          <w:szCs w:val="28"/>
        </w:rPr>
        <w:t>— объекты для исследования (экспериментирования и упорядочения) в реальном действии;</w:t>
      </w:r>
    </w:p>
    <w:p w:rsidR="002A7E8A" w:rsidRPr="002A7E8A" w:rsidRDefault="002A7E8A" w:rsidP="002A7E8A">
      <w:pPr>
        <w:pStyle w:val="a4"/>
        <w:spacing w:line="360" w:lineRule="auto"/>
        <w:jc w:val="both"/>
        <w:rPr>
          <w:color w:val="auto"/>
          <w:sz w:val="28"/>
          <w:szCs w:val="28"/>
        </w:rPr>
      </w:pPr>
      <w:r w:rsidRPr="002A7E8A">
        <w:rPr>
          <w:color w:val="auto"/>
          <w:sz w:val="28"/>
          <w:szCs w:val="28"/>
        </w:rPr>
        <w:t>— образно-символический материал;</w:t>
      </w:r>
    </w:p>
    <w:p w:rsidR="002A7E8A" w:rsidRPr="002A7E8A" w:rsidRDefault="002A7E8A" w:rsidP="002A7E8A">
      <w:pPr>
        <w:pStyle w:val="a4"/>
        <w:spacing w:line="360" w:lineRule="auto"/>
        <w:jc w:val="both"/>
        <w:rPr>
          <w:color w:val="auto"/>
          <w:sz w:val="28"/>
          <w:szCs w:val="28"/>
        </w:rPr>
      </w:pPr>
      <w:r w:rsidRPr="002A7E8A">
        <w:rPr>
          <w:color w:val="auto"/>
          <w:sz w:val="28"/>
          <w:szCs w:val="28"/>
        </w:rPr>
        <w:t>— нормативно-знаковый материал.</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Это прежде всего материалы для сенсорного развития, детально разработанные </w:t>
      </w:r>
      <w:proofErr w:type="spellStart"/>
      <w:r w:rsidRPr="002A7E8A">
        <w:rPr>
          <w:color w:val="auto"/>
          <w:sz w:val="28"/>
          <w:szCs w:val="28"/>
        </w:rPr>
        <w:t>М.Монтессори</w:t>
      </w:r>
      <w:proofErr w:type="spellEnd"/>
      <w:r w:rsidRPr="002A7E8A">
        <w:rPr>
          <w:color w:val="auto"/>
          <w:sz w:val="28"/>
          <w:szCs w:val="28"/>
        </w:rPr>
        <w:t xml:space="preserve">, на основе которых созданы различные современные модификации (вкладыши-формы, объекты для </w:t>
      </w:r>
      <w:proofErr w:type="spellStart"/>
      <w:r w:rsidRPr="002A7E8A">
        <w:rPr>
          <w:color w:val="auto"/>
          <w:sz w:val="28"/>
          <w:szCs w:val="28"/>
        </w:rPr>
        <w:t>сериации</w:t>
      </w:r>
      <w:proofErr w:type="spellEnd"/>
      <w:r w:rsidRPr="002A7E8A">
        <w:rPr>
          <w:color w:val="auto"/>
          <w:sz w:val="28"/>
          <w:szCs w:val="28"/>
        </w:rPr>
        <w:t xml:space="preserve"> и т.п.). К этому типу материалов относятся и различного вида предметы-головоломки, способствующие развитию аналитического восприятия, пониманию соотношения целое-части, а также сложные искусственные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 К материалам для исследования в действии относятся и природные объекты, позволяющие опробовать их свойства и различным образом упорядочивать их </w:t>
      </w:r>
      <w:r w:rsidRPr="002A7E8A">
        <w:rPr>
          <w:color w:val="auto"/>
          <w:sz w:val="28"/>
          <w:szCs w:val="28"/>
        </w:rPr>
        <w:lastRenderedPageBreak/>
        <w:t>(коллекции минералов,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Мы отнесли к этому типу материалов также особые объекты для экспериментирования и упорядочения, находящиеся как бы на границе между познавательно-исследовательской и продуктивной деятельностью, — разного рода мозаики, стимулирующие развитие пространственного анализа и синтеза, ориентировку в цвете, форме, величине, количестве. В любом возрасте материал для исследования в действии способствует не только овладению познавательными средствами, но и стимулирует развитие координации руки и глаза, мелкой моторики ребенка.</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К образно-символическому материалу относятся специально разработанные, так называемые "наглядные пособия", репрезентирующие мир вещей и событий,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окружающего мира. Это как специально разработанные для детей </w:t>
      </w:r>
      <w:r w:rsidRPr="002A7E8A">
        <w:rPr>
          <w:color w:val="auto"/>
          <w:sz w:val="28"/>
          <w:szCs w:val="28"/>
        </w:rPr>
        <w:lastRenderedPageBreak/>
        <w:t>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 К образно-символическому материалу мы отнесли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образно-символическому отнесен также коллекционный материал, содержащий большие возможности для классификационного исследования (коллекции монет, марок и т.п.).</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К нормативно-знаковому относится 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 </w:t>
      </w:r>
      <w:bookmarkStart w:id="1" w:name="_ftnref17"/>
      <w:r w:rsidRPr="002A7E8A">
        <w:rPr>
          <w:color w:val="auto"/>
          <w:sz w:val="28"/>
          <w:szCs w:val="28"/>
        </w:rPr>
        <w:fldChar w:fldCharType="begin"/>
      </w:r>
      <w:r w:rsidRPr="002A7E8A">
        <w:rPr>
          <w:color w:val="auto"/>
          <w:sz w:val="28"/>
          <w:szCs w:val="28"/>
        </w:rPr>
        <w:instrText xml:space="preserve"> HYPERLINK "http://www.infant-school.ru/mat_obor.html" \l "_ftn17#_ftn17" </w:instrText>
      </w:r>
      <w:r w:rsidRPr="002A7E8A">
        <w:rPr>
          <w:color w:val="auto"/>
          <w:sz w:val="28"/>
          <w:szCs w:val="28"/>
        </w:rPr>
        <w:fldChar w:fldCharType="separate"/>
      </w:r>
      <w:r w:rsidRPr="002A7E8A">
        <w:rPr>
          <w:rStyle w:val="a3"/>
          <w:color w:val="auto"/>
          <w:sz w:val="28"/>
          <w:szCs w:val="28"/>
        </w:rPr>
        <w:t>[17]</w:t>
      </w:r>
      <w:r w:rsidRPr="002A7E8A">
        <w:rPr>
          <w:color w:val="auto"/>
          <w:sz w:val="28"/>
          <w:szCs w:val="28"/>
        </w:rPr>
        <w:fldChar w:fldCharType="end"/>
      </w:r>
      <w:bookmarkEnd w:id="1"/>
    </w:p>
    <w:p w:rsidR="002A7E8A" w:rsidRPr="002A7E8A" w:rsidRDefault="002A7E8A" w:rsidP="002A7E8A">
      <w:pPr>
        <w:pStyle w:val="a4"/>
        <w:spacing w:line="360" w:lineRule="auto"/>
        <w:jc w:val="both"/>
        <w:rPr>
          <w:color w:val="auto"/>
          <w:sz w:val="28"/>
          <w:szCs w:val="28"/>
        </w:rPr>
      </w:pPr>
      <w:r w:rsidRPr="002A7E8A">
        <w:rPr>
          <w:color w:val="auto"/>
          <w:sz w:val="28"/>
          <w:szCs w:val="28"/>
        </w:rPr>
        <w:t>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w:t>
      </w:r>
    </w:p>
    <w:p w:rsidR="002A7E8A" w:rsidRPr="002A7E8A" w:rsidRDefault="002A7E8A" w:rsidP="002A7E8A">
      <w:pPr>
        <w:pStyle w:val="a4"/>
        <w:spacing w:line="360" w:lineRule="auto"/>
        <w:jc w:val="both"/>
        <w:rPr>
          <w:color w:val="auto"/>
          <w:sz w:val="28"/>
          <w:szCs w:val="28"/>
        </w:rPr>
      </w:pPr>
      <w:r w:rsidRPr="002A7E8A">
        <w:rPr>
          <w:color w:val="auto"/>
          <w:sz w:val="28"/>
          <w:szCs w:val="28"/>
        </w:rPr>
        <w:lastRenderedPageBreak/>
        <w:t>Так, в возрасте 2-3 лет преобладающими должны быть объекты для исследования в реальном действии с небольшим включением образно-символического материала. В 3-4 года объекты для исследования усложняются и становятся более разнообразными, а образно-символический материал начинает занимать большее место. В 4-5 лет в дополнение к усложняющимся реальным объектам и образно-символическому материалу могут вводиться простейшие элементы нормативно-знакового материала. В 5-7 лет должны быть представлены все типы материалов с более сложным содержанием.</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Предлагаемая условная типология материала представляется нам более ориентированной на целостный образовательный процесс в детском саду, нежели определение всех материалов для познавательной деятельности как "дидактические материалы", которые традиционно принято разделять по направленности на развитие отдельных психических функций (материалы для развития </w:t>
      </w:r>
      <w:proofErr w:type="spellStart"/>
      <w:r w:rsidRPr="002A7E8A">
        <w:rPr>
          <w:color w:val="auto"/>
          <w:sz w:val="28"/>
          <w:szCs w:val="28"/>
        </w:rPr>
        <w:t>сенсорики</w:t>
      </w:r>
      <w:proofErr w:type="spellEnd"/>
      <w:r w:rsidRPr="002A7E8A">
        <w:rPr>
          <w:color w:val="auto"/>
          <w:sz w:val="28"/>
          <w:szCs w:val="28"/>
        </w:rPr>
        <w:t>, наглядно-образного мышления, речи и т.п.). Как уже было отмечено, с возрастом познавательно-исследовательская деятельность усложняется, "</w:t>
      </w:r>
      <w:proofErr w:type="spellStart"/>
      <w:r w:rsidRPr="002A7E8A">
        <w:rPr>
          <w:color w:val="auto"/>
          <w:sz w:val="28"/>
          <w:szCs w:val="28"/>
        </w:rPr>
        <w:t>задействуя</w:t>
      </w:r>
      <w:proofErr w:type="spellEnd"/>
      <w:r w:rsidRPr="002A7E8A">
        <w:rPr>
          <w:color w:val="auto"/>
          <w:sz w:val="28"/>
          <w:szCs w:val="28"/>
        </w:rPr>
        <w:t>" все эти психические функции.</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Кроме того, сам термин "дидактические материалы", акцентируя их обучающую направленность, задает и поддерживает неявное противопоставление: игровые материалы (для свободной самостоятельной деятельности детей) — дидактические материалы (для обучения). Таким образом, познавательно-исследовательская деятельность, обслуживаемая "дидактическими материалами", как бы привязывается в сознании практического педагога к обучающим занятиям, тогда как она имеет полное право быть включенной в реестр видов свободной </w:t>
      </w:r>
      <w:r w:rsidRPr="002A7E8A">
        <w:rPr>
          <w:color w:val="auto"/>
          <w:sz w:val="28"/>
          <w:szCs w:val="28"/>
        </w:rPr>
        <w:lastRenderedPageBreak/>
        <w:t>самостоятельной деятельности дошкольников, равно как и в обучающие ситуации (с ведущей ролью взрослого). Предлагаемая нами условная типология материала позволяет избежать этой чрезмерной "</w:t>
      </w:r>
      <w:proofErr w:type="spellStart"/>
      <w:r w:rsidRPr="002A7E8A">
        <w:rPr>
          <w:color w:val="auto"/>
          <w:sz w:val="28"/>
          <w:szCs w:val="28"/>
        </w:rPr>
        <w:t>дидактизации</w:t>
      </w:r>
      <w:proofErr w:type="spellEnd"/>
      <w:r w:rsidRPr="002A7E8A">
        <w:rPr>
          <w:color w:val="auto"/>
          <w:sz w:val="28"/>
          <w:szCs w:val="28"/>
        </w:rPr>
        <w:t>" познавательно-исследовательской деятельности в целостном образовательном процессе детского сада.</w:t>
      </w:r>
    </w:p>
    <w:p w:rsidR="002A7E8A" w:rsidRPr="002A7E8A" w:rsidRDefault="002A7E8A" w:rsidP="002A7E8A">
      <w:pPr>
        <w:pStyle w:val="a4"/>
        <w:spacing w:line="360" w:lineRule="auto"/>
        <w:jc w:val="both"/>
        <w:rPr>
          <w:color w:val="auto"/>
          <w:sz w:val="28"/>
          <w:szCs w:val="28"/>
        </w:rPr>
      </w:pPr>
      <w:r w:rsidRPr="002A7E8A">
        <w:rPr>
          <w:color w:val="auto"/>
          <w:sz w:val="28"/>
          <w:szCs w:val="28"/>
        </w:rPr>
        <w:t>Мы полагаем, что данные ниже перечни материала, построенные по предложенному принципу, облегчат воспитателям решение задачи обустройства групповых помещений детского сада.</w:t>
      </w:r>
    </w:p>
    <w:p w:rsidR="002A7E8A" w:rsidRPr="002A7E8A" w:rsidRDefault="002A7E8A" w:rsidP="002A7E8A">
      <w:pPr>
        <w:pStyle w:val="4"/>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Первая младшая группа</w:t>
      </w:r>
    </w:p>
    <w:p w:rsidR="002A7E8A" w:rsidRPr="002A7E8A" w:rsidRDefault="002A7E8A" w:rsidP="002A7E8A">
      <w:pPr>
        <w:pStyle w:val="a4"/>
        <w:spacing w:line="360" w:lineRule="auto"/>
        <w:jc w:val="both"/>
        <w:rPr>
          <w:color w:val="auto"/>
          <w:sz w:val="28"/>
          <w:szCs w:val="28"/>
        </w:rPr>
      </w:pPr>
      <w:r w:rsidRPr="002A7E8A">
        <w:rPr>
          <w:color w:val="auto"/>
          <w:sz w:val="28"/>
          <w:szCs w:val="28"/>
        </w:rPr>
        <w:t>В возрасте 2-3 лет исследовательские действия ребенка встроены в предметно-</w:t>
      </w:r>
      <w:proofErr w:type="spellStart"/>
      <w:r w:rsidRPr="002A7E8A">
        <w:rPr>
          <w:color w:val="auto"/>
          <w:sz w:val="28"/>
          <w:szCs w:val="28"/>
        </w:rPr>
        <w:t>манипулятивную</w:t>
      </w:r>
      <w:proofErr w:type="spellEnd"/>
      <w:r w:rsidRPr="002A7E8A">
        <w:rPr>
          <w:color w:val="auto"/>
          <w:sz w:val="28"/>
          <w:szCs w:val="28"/>
        </w:rPr>
        <w:t xml:space="preserve">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 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w:t>
      </w:r>
      <w:r w:rsidRPr="002A7E8A">
        <w:rPr>
          <w:color w:val="auto"/>
          <w:sz w:val="28"/>
          <w:szCs w:val="28"/>
        </w:rPr>
        <w:lastRenderedPageBreak/>
        <w:t>(круг,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w:t>
      </w:r>
    </w:p>
    <w:p w:rsidR="002A7E8A" w:rsidRPr="002A7E8A" w:rsidRDefault="002A7E8A" w:rsidP="002A7E8A">
      <w:pPr>
        <w:pStyle w:val="a4"/>
        <w:spacing w:line="360" w:lineRule="auto"/>
        <w:jc w:val="both"/>
        <w:rPr>
          <w:color w:val="auto"/>
          <w:sz w:val="28"/>
          <w:szCs w:val="28"/>
        </w:rPr>
      </w:pPr>
      <w:r w:rsidRPr="002A7E8A">
        <w:rPr>
          <w:color w:val="auto"/>
          <w:sz w:val="28"/>
          <w:szCs w:val="28"/>
        </w:rPr>
        <w:t>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 между элементами (целое — части) и временных отношений (сначала — потом). Для расширения круга представлений и простой группировки могут использоваться и разнообразные образные игрушки — объемные и плоскостные фигурки животных, наборы муляжей фруктов и овощей и т.п. (см. в разделе "Материалы для игровой деятельности").</w:t>
      </w:r>
    </w:p>
    <w:p w:rsidR="002A7E8A" w:rsidRPr="002A7E8A" w:rsidRDefault="002A7E8A" w:rsidP="002A7E8A">
      <w:pPr>
        <w:pStyle w:val="a4"/>
        <w:spacing w:line="360" w:lineRule="auto"/>
        <w:jc w:val="both"/>
        <w:rPr>
          <w:color w:val="auto"/>
          <w:sz w:val="28"/>
          <w:szCs w:val="28"/>
        </w:rPr>
      </w:pPr>
      <w:r w:rsidRPr="002A7E8A">
        <w:rPr>
          <w:color w:val="auto"/>
          <w:sz w:val="28"/>
          <w:szCs w:val="28"/>
        </w:rPr>
        <w:lastRenderedPageBreak/>
        <w:t>Размещение материала для познавательно-</w:t>
      </w:r>
      <w:proofErr w:type="spellStart"/>
      <w:r w:rsidRPr="002A7E8A">
        <w:rPr>
          <w:color w:val="auto"/>
          <w:sz w:val="28"/>
          <w:szCs w:val="28"/>
        </w:rPr>
        <w:t>исследова</w:t>
      </w:r>
      <w:proofErr w:type="spellEnd"/>
      <w:r w:rsidRPr="002A7E8A">
        <w:rPr>
          <w:color w:val="auto"/>
          <w:sz w:val="28"/>
          <w:szCs w:val="28"/>
        </w:rPr>
        <w:t>-</w:t>
      </w:r>
      <w:proofErr w:type="spellStart"/>
      <w:r w:rsidRPr="002A7E8A">
        <w:rPr>
          <w:color w:val="auto"/>
          <w:sz w:val="28"/>
          <w:szCs w:val="28"/>
        </w:rPr>
        <w:t>тельской</w:t>
      </w:r>
      <w:proofErr w:type="spellEnd"/>
      <w:r w:rsidRPr="002A7E8A">
        <w:rPr>
          <w:color w:val="auto"/>
          <w:sz w:val="28"/>
          <w:szCs w:val="28"/>
        </w:rPr>
        <w:t xml:space="preserve">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p w:rsidR="002A7E8A" w:rsidRPr="002A7E8A" w:rsidRDefault="002A7E8A" w:rsidP="002A7E8A">
      <w:pPr>
        <w:pStyle w:val="3"/>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Примерный набор материалов для первой младшей группы</w:t>
      </w:r>
    </w:p>
    <w:tbl>
      <w:tblPr>
        <w:tblW w:w="0" w:type="auto"/>
        <w:tblCellSpacing w:w="15" w:type="dxa"/>
        <w:tblLook w:val="04A0" w:firstRow="1" w:lastRow="0" w:firstColumn="1" w:lastColumn="0" w:noHBand="0" w:noVBand="1"/>
      </w:tblPr>
      <w:tblGrid>
        <w:gridCol w:w="2234"/>
        <w:gridCol w:w="5398"/>
        <w:gridCol w:w="1723"/>
      </w:tblGrid>
      <w:tr w:rsidR="002A7E8A" w:rsidRPr="002A7E8A" w:rsidTr="002A7E8A">
        <w:trPr>
          <w:tblCellSpacing w:w="15" w:type="dxa"/>
        </w:trPr>
        <w:tc>
          <w:tcPr>
            <w:tcW w:w="2925"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Тип материала</w:t>
            </w:r>
          </w:p>
        </w:tc>
        <w:tc>
          <w:tcPr>
            <w:tcW w:w="11520"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Наименование</w:t>
            </w:r>
          </w:p>
        </w:tc>
        <w:tc>
          <w:tcPr>
            <w:tcW w:w="2460"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Количество на группу</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Объекты для исследования в действии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Пирамидки </w:t>
            </w:r>
            <w:proofErr w:type="gramStart"/>
            <w:r w:rsidRPr="002A7E8A">
              <w:rPr>
                <w:rFonts w:ascii="Times New Roman" w:hAnsi="Times New Roman" w:cs="Times New Roman"/>
                <w:sz w:val="28"/>
                <w:szCs w:val="28"/>
              </w:rPr>
              <w:t>( 3</w:t>
            </w:r>
            <w:proofErr w:type="gramEnd"/>
            <w:r w:rsidRPr="002A7E8A">
              <w:rPr>
                <w:rFonts w:ascii="Times New Roman" w:hAnsi="Times New Roman" w:cs="Times New Roman"/>
                <w:sz w:val="28"/>
                <w:szCs w:val="28"/>
              </w:rPr>
              <w:t>-5 элементов), окрашенные в основные цвета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Напольная пирамида (из 6-7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Стержни для нанизывания с цветными кольцами, шарами, катушками, полусферами (5-7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8</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грибочки-втулки на стойке (4-6 элементов), 4-х цветов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Дидактический стол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Объемные вкладыши из 3 элементов (миски, конусы)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6-8</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Матрешки (3 элемента)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5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Доски-вкладыши (с основными формами)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5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 объемных тел (кубы, </w:t>
            </w:r>
            <w:proofErr w:type="spellStart"/>
            <w:proofErr w:type="gramStart"/>
            <w:r w:rsidRPr="002A7E8A">
              <w:rPr>
                <w:rFonts w:ascii="Times New Roman" w:hAnsi="Times New Roman" w:cs="Times New Roman"/>
                <w:sz w:val="28"/>
                <w:szCs w:val="28"/>
              </w:rPr>
              <w:t>цилиндры,бруски</w:t>
            </w:r>
            <w:proofErr w:type="spellEnd"/>
            <w:proofErr w:type="gramEnd"/>
            <w:r w:rsidRPr="002A7E8A">
              <w:rPr>
                <w:rFonts w:ascii="Times New Roman" w:hAnsi="Times New Roman" w:cs="Times New Roman"/>
                <w:sz w:val="28"/>
                <w:szCs w:val="28"/>
              </w:rPr>
              <w:t>, шары, диски)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Рамки-вкладыши с геометрическими формами, разными по величине, 4-х цветов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8</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Мозаика (восьмигранная, цветная, крупная)</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кубиков с цветными гранями (4 цвета)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Ящик с прорезями основных геометрических форм для сортировки объемных тел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Емкости с крышками разного размера и цвета (для сортировки мелких предметов)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Рамки с одним видом застежки (шнуровка, пуговицы, кнопки)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Игрушки-забавы с зависимостью эффекта от действия (неваляшка, клюющие курочки, дерущиеся бараны, прыгающие лягушки и т.п.)</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Ящик для манипулирования со </w:t>
            </w:r>
            <w:proofErr w:type="spellStart"/>
            <w:r w:rsidRPr="002A7E8A">
              <w:rPr>
                <w:rFonts w:ascii="Times New Roman" w:hAnsi="Times New Roman" w:cs="Times New Roman"/>
                <w:sz w:val="28"/>
                <w:szCs w:val="28"/>
              </w:rPr>
              <w:t>звуко</w:t>
            </w:r>
            <w:proofErr w:type="spellEnd"/>
            <w:r w:rsidRPr="002A7E8A">
              <w:rPr>
                <w:rFonts w:ascii="Times New Roman" w:hAnsi="Times New Roman" w:cs="Times New Roman"/>
                <w:sz w:val="28"/>
                <w:szCs w:val="28"/>
              </w:rPr>
              <w:t>-световыми эффектами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 для забивания: молоточек с </w:t>
            </w:r>
            <w:proofErr w:type="spellStart"/>
            <w:r w:rsidRPr="002A7E8A">
              <w:rPr>
                <w:rFonts w:ascii="Times New Roman" w:hAnsi="Times New Roman" w:cs="Times New Roman"/>
                <w:sz w:val="28"/>
                <w:szCs w:val="28"/>
              </w:rPr>
              <w:t>втулочками</w:t>
            </w:r>
            <w:proofErr w:type="spellEnd"/>
            <w:r w:rsidRPr="002A7E8A">
              <w:rPr>
                <w:rFonts w:ascii="Times New Roman" w:hAnsi="Times New Roman" w:cs="Times New Roman"/>
                <w:sz w:val="28"/>
                <w:szCs w:val="28"/>
              </w:rPr>
              <w:t xml:space="preserve"> (пластмассовые)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 шумовых коробочек (по </w:t>
            </w:r>
            <w:proofErr w:type="spellStart"/>
            <w:r w:rsidRPr="002A7E8A">
              <w:rPr>
                <w:rFonts w:ascii="Times New Roman" w:hAnsi="Times New Roman" w:cs="Times New Roman"/>
                <w:sz w:val="28"/>
                <w:szCs w:val="28"/>
              </w:rPr>
              <w:t>Монтессори</w:t>
            </w:r>
            <w:proofErr w:type="spellEnd"/>
            <w:r w:rsidRPr="002A7E8A">
              <w:rPr>
                <w:rFonts w:ascii="Times New Roman" w:hAnsi="Times New Roman" w:cs="Times New Roman"/>
                <w:sz w:val="28"/>
                <w:szCs w:val="28"/>
              </w:rPr>
              <w:t>)</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Звучащие игрушки, контрастные по тембру и характеру </w:t>
            </w:r>
            <w:proofErr w:type="spellStart"/>
            <w:r w:rsidRPr="002A7E8A">
              <w:rPr>
                <w:rFonts w:ascii="Times New Roman" w:hAnsi="Times New Roman" w:cs="Times New Roman"/>
                <w:sz w:val="28"/>
                <w:szCs w:val="28"/>
              </w:rPr>
              <w:t>звукоизвлечения</w:t>
            </w:r>
            <w:proofErr w:type="spellEnd"/>
            <w:r w:rsidRPr="002A7E8A">
              <w:rPr>
                <w:rFonts w:ascii="Times New Roman" w:hAnsi="Times New Roman" w:cs="Times New Roman"/>
                <w:sz w:val="28"/>
                <w:szCs w:val="28"/>
              </w:rPr>
              <w:t xml:space="preserve"> (колокольчики, барабан, резиновые пищалки, погремушки)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по 1-2 каждого </w:t>
            </w:r>
            <w:proofErr w:type="spellStart"/>
            <w:r w:rsidRPr="002A7E8A">
              <w:rPr>
                <w:rFonts w:ascii="Times New Roman" w:hAnsi="Times New Roman" w:cs="Times New Roman"/>
                <w:sz w:val="28"/>
                <w:szCs w:val="28"/>
              </w:rPr>
              <w:t>наимен</w:t>
            </w:r>
            <w:proofErr w:type="spellEnd"/>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proofErr w:type="spellStart"/>
            <w:r w:rsidRPr="002A7E8A">
              <w:rPr>
                <w:rFonts w:ascii="Times New Roman" w:hAnsi="Times New Roman" w:cs="Times New Roman"/>
                <w:sz w:val="28"/>
                <w:szCs w:val="28"/>
              </w:rPr>
              <w:t>Мягконабивная</w:t>
            </w:r>
            <w:proofErr w:type="spellEnd"/>
            <w:r w:rsidRPr="002A7E8A">
              <w:rPr>
                <w:rFonts w:ascii="Times New Roman" w:hAnsi="Times New Roman" w:cs="Times New Roman"/>
                <w:sz w:val="28"/>
                <w:szCs w:val="28"/>
              </w:rPr>
              <w:t xml:space="preserve"> игрушка (крупная напольная) из тканей разной фактуры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водой: стол-поддон, емкости 2-3 размеров и разной формы, предметы-орудия для переливания и вылавливания — черпачки, сачки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песком: стол-песочница, формочки разной конфигурации, емкости разного размера, предметы-орудия — совочки, лопатки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Образно-символический материал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по 1 набору каждой тематики</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парных картинок (предметные) для сравнения, той же тематики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парных картинок типа "лото" (из 2-3 частей), той же тематики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5-6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(складные) кубики с предметными картинками, разделенными на 2-4 части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картинки, разделенные на 2 части по прямой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Серии из 2-3 картинок для установления последовательности действий и событий (сказочные, бытовые ситуации)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Сюжетные картинки (с различной тематикой, близкой ребенку - сказочной, </w:t>
            </w:r>
            <w:proofErr w:type="spellStart"/>
            <w:r w:rsidRPr="002A7E8A">
              <w:rPr>
                <w:rFonts w:ascii="Times New Roman" w:hAnsi="Times New Roman" w:cs="Times New Roman"/>
                <w:sz w:val="28"/>
                <w:szCs w:val="28"/>
              </w:rPr>
              <w:t>социобытовой</w:t>
            </w:r>
            <w:proofErr w:type="spellEnd"/>
            <w:r w:rsidRPr="002A7E8A">
              <w:rPr>
                <w:rFonts w:ascii="Times New Roman" w:hAnsi="Times New Roman" w:cs="Times New Roman"/>
                <w:sz w:val="28"/>
                <w:szCs w:val="28"/>
              </w:rPr>
              <w:t>), крупного формата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20-30 разные</w:t>
            </w:r>
          </w:p>
        </w:tc>
      </w:tr>
    </w:tbl>
    <w:p w:rsidR="002A7E8A" w:rsidRPr="002A7E8A" w:rsidRDefault="002A7E8A" w:rsidP="002A7E8A">
      <w:pPr>
        <w:pStyle w:val="4"/>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Вторая младшая группа</w:t>
      </w:r>
    </w:p>
    <w:p w:rsidR="002A7E8A" w:rsidRPr="002A7E8A" w:rsidRDefault="002A7E8A" w:rsidP="002A7E8A">
      <w:pPr>
        <w:pStyle w:val="a4"/>
        <w:spacing w:line="360" w:lineRule="auto"/>
        <w:jc w:val="both"/>
        <w:rPr>
          <w:color w:val="auto"/>
          <w:sz w:val="28"/>
          <w:szCs w:val="28"/>
        </w:rPr>
      </w:pPr>
      <w:r w:rsidRPr="002A7E8A">
        <w:rPr>
          <w:color w:val="auto"/>
          <w:sz w:val="28"/>
          <w:szCs w:val="28"/>
        </w:rPr>
        <w:t>Для детей 3-4 лет материалы для познавательно-исследовательской деятельности подбираются примерно на тех же основаниях, что и для предыдущего возраста. Часть материалов переходит из первой младшей группы, но дети могут открывать новые возможности действия с ними, их группировки, упорядочения, соотнесения элементов и целого. Однако большая часть материалов усложняется, по сравнению с предыдущей возрастной группой.</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w:t>
      </w:r>
      <w:r w:rsidRPr="002A7E8A">
        <w:rPr>
          <w:color w:val="auto"/>
          <w:sz w:val="28"/>
          <w:szCs w:val="28"/>
        </w:rPr>
        <w:lastRenderedPageBreak/>
        <w:t xml:space="preserve">(сенсорные эталоны). Это наборы для группировки и </w:t>
      </w:r>
      <w:proofErr w:type="spellStart"/>
      <w:r w:rsidRPr="002A7E8A">
        <w:rPr>
          <w:color w:val="auto"/>
          <w:sz w:val="28"/>
          <w:szCs w:val="28"/>
        </w:rPr>
        <w:t>сериации</w:t>
      </w:r>
      <w:proofErr w:type="spellEnd"/>
      <w:r w:rsidRPr="002A7E8A">
        <w:rPr>
          <w:color w:val="auto"/>
          <w:sz w:val="28"/>
          <w:szCs w:val="28"/>
        </w:rPr>
        <w:t xml:space="preserve"> с более широким диапазоном геометрических форм (до пяти форм), цветов (до 6-8), более сложными отношениями величин (</w:t>
      </w:r>
      <w:proofErr w:type="spellStart"/>
      <w:r w:rsidRPr="002A7E8A">
        <w:rPr>
          <w:color w:val="auto"/>
          <w:sz w:val="28"/>
          <w:szCs w:val="28"/>
        </w:rPr>
        <w:t>сериационные</w:t>
      </w:r>
      <w:proofErr w:type="spellEnd"/>
      <w:r w:rsidRPr="002A7E8A">
        <w:rPr>
          <w:color w:val="auto"/>
          <w:sz w:val="28"/>
          <w:szCs w:val="28"/>
        </w:rPr>
        <w:t xml:space="preserve"> ряды из 3-5 элементов). Усложняются и объекты для ориентировки в соотношении частей и целого (доски-вкладыши с составными формами — из 2-3 частей, простые объекты-головоломки —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w:t>
      </w:r>
    </w:p>
    <w:p w:rsidR="002A7E8A" w:rsidRPr="002A7E8A" w:rsidRDefault="002A7E8A" w:rsidP="002A7E8A">
      <w:pPr>
        <w:pStyle w:val="a4"/>
        <w:spacing w:line="360" w:lineRule="auto"/>
        <w:jc w:val="both"/>
        <w:rPr>
          <w:color w:val="auto"/>
          <w:sz w:val="28"/>
          <w:szCs w:val="28"/>
        </w:rPr>
      </w:pPr>
      <w:r w:rsidRPr="002A7E8A">
        <w:rPr>
          <w:color w:val="auto"/>
          <w:sz w:val="28"/>
          <w:szCs w:val="28"/>
        </w:rPr>
        <w:t>Усложняется по содержанию и образно-символический материал, расширяется его диапазон как по тематике, так и по 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 по цвету и т.д.).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различия, пространственных отношений (целое-части) и временных отношений.</w:t>
      </w:r>
    </w:p>
    <w:p w:rsidR="002A7E8A" w:rsidRPr="002A7E8A" w:rsidRDefault="002A7E8A" w:rsidP="002A7E8A">
      <w:pPr>
        <w:pStyle w:val="a4"/>
        <w:spacing w:line="360" w:lineRule="auto"/>
        <w:jc w:val="both"/>
        <w:rPr>
          <w:color w:val="auto"/>
          <w:sz w:val="28"/>
          <w:szCs w:val="28"/>
        </w:rPr>
      </w:pPr>
      <w:r w:rsidRPr="002A7E8A">
        <w:rPr>
          <w:color w:val="auto"/>
          <w:sz w:val="28"/>
          <w:szCs w:val="28"/>
        </w:rPr>
        <w:lastRenderedPageBreak/>
        <w:t>Размещение материала в этой возрастной группе примерно такое же, как в первой младшей группе.</w:t>
      </w:r>
    </w:p>
    <w:p w:rsidR="002A7E8A" w:rsidRPr="002A7E8A" w:rsidRDefault="002A7E8A" w:rsidP="002A7E8A">
      <w:pPr>
        <w:pStyle w:val="3"/>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Примерный набор материалов для второй младшей группы</w:t>
      </w:r>
    </w:p>
    <w:tbl>
      <w:tblPr>
        <w:tblW w:w="0" w:type="auto"/>
        <w:tblCellSpacing w:w="15" w:type="dxa"/>
        <w:tblLook w:val="04A0" w:firstRow="1" w:lastRow="0" w:firstColumn="1" w:lastColumn="0" w:noHBand="0" w:noVBand="1"/>
      </w:tblPr>
      <w:tblGrid>
        <w:gridCol w:w="2181"/>
        <w:gridCol w:w="5492"/>
        <w:gridCol w:w="1682"/>
      </w:tblGrid>
      <w:tr w:rsidR="002A7E8A" w:rsidRPr="002A7E8A" w:rsidTr="002A7E8A">
        <w:trPr>
          <w:tblCellSpacing w:w="15" w:type="dxa"/>
        </w:trPr>
        <w:tc>
          <w:tcPr>
            <w:tcW w:w="3045"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Тип материала</w:t>
            </w:r>
          </w:p>
        </w:tc>
        <w:tc>
          <w:tcPr>
            <w:tcW w:w="11250"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Наименование</w:t>
            </w:r>
          </w:p>
        </w:tc>
        <w:tc>
          <w:tcPr>
            <w:tcW w:w="2610"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Количество на группу</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Объекты для исследования в действии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Пирамидки (из 6-10 элементов), окрашенные в основные цвета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6-8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Стержни для нанизывания с цветными кольцами, шарами и т.п. (из 5-7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6-8</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Объемные вкладыши из 5-10 элементов (миски, конусы, коробки с крышками разной формы)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4-6</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Матрешки (из 5-7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Доски-вкладыши (с основными формами, разделенными на 2-3 части)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6-8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Рамки-вкладыши с цветными (6 цветов) монолитными и составными формами, разными по величине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цветных палочек (по 5-7 каждого цвета)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кубиков с цветными гранями (7 цветов)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объемных геометрических тел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Наборы объемных тел для </w:t>
            </w:r>
            <w:proofErr w:type="spellStart"/>
            <w:r w:rsidRPr="002A7E8A">
              <w:rPr>
                <w:rFonts w:ascii="Times New Roman" w:hAnsi="Times New Roman" w:cs="Times New Roman"/>
                <w:sz w:val="28"/>
                <w:szCs w:val="28"/>
              </w:rPr>
              <w:t>сериации</w:t>
            </w:r>
            <w:proofErr w:type="spellEnd"/>
            <w:r w:rsidRPr="002A7E8A">
              <w:rPr>
                <w:rFonts w:ascii="Times New Roman" w:hAnsi="Times New Roman" w:cs="Times New Roman"/>
                <w:sz w:val="28"/>
                <w:szCs w:val="28"/>
              </w:rPr>
              <w:t xml:space="preserve"> по величине из 3-5 элементов (цилиндры, бруски и т.п.)</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Сортировочный ящик с прорезями разной формы (</w:t>
            </w:r>
            <w:proofErr w:type="spellStart"/>
            <w:r w:rsidRPr="002A7E8A">
              <w:rPr>
                <w:rFonts w:ascii="Times New Roman" w:hAnsi="Times New Roman" w:cs="Times New Roman"/>
                <w:sz w:val="28"/>
                <w:szCs w:val="28"/>
              </w:rPr>
              <w:t>Сегена</w:t>
            </w:r>
            <w:proofErr w:type="spellEnd"/>
            <w:r w:rsidRPr="002A7E8A">
              <w:rPr>
                <w:rFonts w:ascii="Times New Roman" w:hAnsi="Times New Roman" w:cs="Times New Roman"/>
                <w:sz w:val="28"/>
                <w:szCs w:val="28"/>
              </w:rPr>
              <w:t xml:space="preserve">, </w:t>
            </w:r>
            <w:proofErr w:type="spellStart"/>
            <w:r w:rsidRPr="002A7E8A">
              <w:rPr>
                <w:rFonts w:ascii="Times New Roman" w:hAnsi="Times New Roman" w:cs="Times New Roman"/>
                <w:sz w:val="28"/>
                <w:szCs w:val="28"/>
              </w:rPr>
              <w:t>Венгера</w:t>
            </w:r>
            <w:proofErr w:type="spellEnd"/>
            <w:r w:rsidRPr="002A7E8A">
              <w:rPr>
                <w:rFonts w:ascii="Times New Roman" w:hAnsi="Times New Roman" w:cs="Times New Roman"/>
                <w:sz w:val="28"/>
                <w:szCs w:val="28"/>
              </w:rPr>
              <w:t>, дом-сортировщик)</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плоскостных геометрических форм</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Мозаика разных форм и цвета, крупная</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забивания: молоточек с втулками (пластмассовые)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завинчивания (верстак с отверстиями и набором винтов, пластмассовые)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Рамки с 2-3 видами застежек (шнуровка, пуговицы, крючки, кнопки)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Панно с разнообразными застежками и съемными элементами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Чудесный мешочек с набором объемных геометрических форм (5-7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Красочное панно (коврик) или крупная </w:t>
            </w:r>
            <w:proofErr w:type="spellStart"/>
            <w:r w:rsidRPr="002A7E8A">
              <w:rPr>
                <w:rFonts w:ascii="Times New Roman" w:hAnsi="Times New Roman" w:cs="Times New Roman"/>
                <w:sz w:val="28"/>
                <w:szCs w:val="28"/>
              </w:rPr>
              <w:t>мягконабивная</w:t>
            </w:r>
            <w:proofErr w:type="spellEnd"/>
            <w:r w:rsidRPr="002A7E8A">
              <w:rPr>
                <w:rFonts w:ascii="Times New Roman" w:hAnsi="Times New Roman" w:cs="Times New Roman"/>
                <w:sz w:val="28"/>
                <w:szCs w:val="28"/>
              </w:rPr>
              <w:t xml:space="preserve"> игрушка из тканей различной фактуры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Игрушки-головоломки (сборно-разборные из 2-3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Игрушки-забавы с зависимостью эффекта от действия (народные игрушки, механические заводные)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10-15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"Проблемный" ящик со звуковым, световым, </w:t>
            </w:r>
            <w:proofErr w:type="spellStart"/>
            <w:r w:rsidRPr="002A7E8A">
              <w:rPr>
                <w:rFonts w:ascii="Times New Roman" w:hAnsi="Times New Roman" w:cs="Times New Roman"/>
                <w:sz w:val="28"/>
                <w:szCs w:val="28"/>
              </w:rPr>
              <w:t>механич</w:t>
            </w:r>
            <w:proofErr w:type="spellEnd"/>
            <w:r w:rsidRPr="002A7E8A">
              <w:rPr>
                <w:rFonts w:ascii="Times New Roman" w:hAnsi="Times New Roman" w:cs="Times New Roman"/>
                <w:sz w:val="28"/>
                <w:szCs w:val="28"/>
              </w:rPr>
              <w:t>. эффектами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Разноцветная юла (волчок)</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Вертушки (ветряные)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4-6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Музыкальная шкатулка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Звучащие инструменты (колокольчики, барабаны, резиновые пищалки, молоточки, трещотки и др.)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по 1 каждого </w:t>
            </w:r>
            <w:proofErr w:type="spellStart"/>
            <w:r w:rsidRPr="002A7E8A">
              <w:rPr>
                <w:rFonts w:ascii="Times New Roman" w:hAnsi="Times New Roman" w:cs="Times New Roman"/>
                <w:sz w:val="28"/>
                <w:szCs w:val="28"/>
              </w:rPr>
              <w:t>наимен</w:t>
            </w:r>
            <w:proofErr w:type="spellEnd"/>
            <w:r w:rsidRPr="002A7E8A">
              <w:rPr>
                <w:rFonts w:ascii="Times New Roman" w:hAnsi="Times New Roman" w:cs="Times New Roman"/>
                <w:sz w:val="28"/>
                <w:szCs w:val="28"/>
              </w:rPr>
              <w:t>.</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 шумовых коробочек (по </w:t>
            </w:r>
            <w:proofErr w:type="spellStart"/>
            <w:r w:rsidRPr="002A7E8A">
              <w:rPr>
                <w:rFonts w:ascii="Times New Roman" w:hAnsi="Times New Roman" w:cs="Times New Roman"/>
                <w:sz w:val="28"/>
                <w:szCs w:val="28"/>
              </w:rPr>
              <w:t>Монтессори</w:t>
            </w:r>
            <w:proofErr w:type="spellEnd"/>
            <w:r w:rsidRPr="002A7E8A">
              <w:rPr>
                <w:rFonts w:ascii="Times New Roman" w:hAnsi="Times New Roman" w:cs="Times New Roman"/>
                <w:sz w:val="28"/>
                <w:szCs w:val="28"/>
              </w:rPr>
              <w:t>)</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Образно-символический материал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Наборы картинок для группировки (реалистические изображения), до 4-6 в каждой группе: домашние животные, дикие животные, животные с детенышами, птицы, </w:t>
            </w:r>
            <w:r w:rsidRPr="002A7E8A">
              <w:rPr>
                <w:rFonts w:ascii="Times New Roman" w:hAnsi="Times New Roman" w:cs="Times New Roman"/>
                <w:sz w:val="28"/>
                <w:szCs w:val="28"/>
              </w:rPr>
              <w:lastRenderedPageBreak/>
              <w:t xml:space="preserve">рыбы, деревья, </w:t>
            </w:r>
            <w:proofErr w:type="spellStart"/>
            <w:proofErr w:type="gramStart"/>
            <w:r w:rsidRPr="002A7E8A">
              <w:rPr>
                <w:rFonts w:ascii="Times New Roman" w:hAnsi="Times New Roman" w:cs="Times New Roman"/>
                <w:sz w:val="28"/>
                <w:szCs w:val="28"/>
              </w:rPr>
              <w:t>цветы,овощи</w:t>
            </w:r>
            <w:proofErr w:type="spellEnd"/>
            <w:proofErr w:type="gramEnd"/>
            <w:r w:rsidRPr="002A7E8A">
              <w:rPr>
                <w:rFonts w:ascii="Times New Roman" w:hAnsi="Times New Roman" w:cs="Times New Roman"/>
                <w:sz w:val="28"/>
                <w:szCs w:val="28"/>
              </w:rPr>
              <w:t>, фрукты, продукты питания, одежда, посуда, мебель, транспорт, предметы обихода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lastRenderedPageBreak/>
              <w:t>по 1 набору каждой тематики</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предметных картинок для последовательной группировки по разным признакам (назначению предметов, цвету, величине)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парных картинок (та же тематика)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парных картинок типа лото (из 3-4 частей), та же тематика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5-6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парных картинок типа "лото" с геометрическими формами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(складные) кубики с предметными картинками (4-6 частей)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предметные картинки, разделенные на 2-4 части (по вертикали и горизонтали)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15-20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Серии из 3-4 картинок для установления последовательности событий (сказки, </w:t>
            </w:r>
            <w:proofErr w:type="spellStart"/>
            <w:r w:rsidRPr="002A7E8A">
              <w:rPr>
                <w:rFonts w:ascii="Times New Roman" w:hAnsi="Times New Roman" w:cs="Times New Roman"/>
                <w:sz w:val="28"/>
                <w:szCs w:val="28"/>
              </w:rPr>
              <w:t>социобытовые</w:t>
            </w:r>
            <w:proofErr w:type="spellEnd"/>
            <w:r w:rsidRPr="002A7E8A">
              <w:rPr>
                <w:rFonts w:ascii="Times New Roman" w:hAnsi="Times New Roman" w:cs="Times New Roman"/>
                <w:sz w:val="28"/>
                <w:szCs w:val="28"/>
              </w:rPr>
              <w:t xml:space="preserve"> ситуации)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разных</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Серии из 4 картинок: части суток (деятельность людей ближайшего окружения)</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Серии из 4-х картинок: времена года (природа и сезонная деятельность людей)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Сюжетные картинки, крупного формата (с различной тематикой, близкой ребенку - сказочной, </w:t>
            </w:r>
            <w:proofErr w:type="spellStart"/>
            <w:r w:rsidRPr="002A7E8A">
              <w:rPr>
                <w:rFonts w:ascii="Times New Roman" w:hAnsi="Times New Roman" w:cs="Times New Roman"/>
                <w:sz w:val="28"/>
                <w:szCs w:val="28"/>
              </w:rPr>
              <w:t>социобытовой</w:t>
            </w:r>
            <w:proofErr w:type="spellEnd"/>
            <w:r w:rsidRPr="002A7E8A">
              <w:rPr>
                <w:rFonts w:ascii="Times New Roman" w:hAnsi="Times New Roman" w:cs="Times New Roman"/>
                <w:sz w:val="28"/>
                <w:szCs w:val="28"/>
              </w:rPr>
              <w:t>)</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20-30 разные</w:t>
            </w:r>
          </w:p>
        </w:tc>
      </w:tr>
    </w:tbl>
    <w:p w:rsidR="002A7E8A" w:rsidRPr="002A7E8A" w:rsidRDefault="002A7E8A" w:rsidP="002A7E8A">
      <w:pPr>
        <w:pStyle w:val="4"/>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Средняя группа</w:t>
      </w:r>
    </w:p>
    <w:p w:rsidR="002A7E8A" w:rsidRPr="002A7E8A" w:rsidRDefault="002A7E8A" w:rsidP="002A7E8A">
      <w:pPr>
        <w:pStyle w:val="a4"/>
        <w:spacing w:line="360" w:lineRule="auto"/>
        <w:jc w:val="both"/>
        <w:rPr>
          <w:color w:val="auto"/>
          <w:sz w:val="28"/>
          <w:szCs w:val="28"/>
        </w:rPr>
      </w:pPr>
      <w:r w:rsidRPr="002A7E8A">
        <w:rPr>
          <w:color w:val="auto"/>
          <w:sz w:val="28"/>
          <w:szCs w:val="28"/>
        </w:rPr>
        <w:t>В возрасте 4-5 лет деятельности ребенка дифференцируются, действия начинают определяться словесно выраженным 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 понять, узнать, попробовать достичь определенного эффекта при воздействии на объект.</w:t>
      </w:r>
    </w:p>
    <w:p w:rsidR="002A7E8A" w:rsidRPr="002A7E8A" w:rsidRDefault="002A7E8A" w:rsidP="002A7E8A">
      <w:pPr>
        <w:pStyle w:val="a4"/>
        <w:spacing w:line="360" w:lineRule="auto"/>
        <w:jc w:val="both"/>
        <w:rPr>
          <w:color w:val="auto"/>
          <w:sz w:val="28"/>
          <w:szCs w:val="28"/>
        </w:rPr>
      </w:pPr>
      <w:r w:rsidRPr="002A7E8A">
        <w:rPr>
          <w:color w:val="auto"/>
          <w:sz w:val="28"/>
          <w:szCs w:val="28"/>
        </w:rPr>
        <w:t>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(аналитическое восприятие), освоение новых орудийных действий в известной степени включаются 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w:t>
      </w:r>
    </w:p>
    <w:p w:rsidR="002A7E8A" w:rsidRPr="002A7E8A" w:rsidRDefault="002A7E8A" w:rsidP="002A7E8A">
      <w:pPr>
        <w:pStyle w:val="a4"/>
        <w:spacing w:line="360" w:lineRule="auto"/>
        <w:jc w:val="both"/>
        <w:rPr>
          <w:color w:val="auto"/>
          <w:sz w:val="28"/>
          <w:szCs w:val="28"/>
        </w:rPr>
      </w:pPr>
      <w:r w:rsidRPr="002A7E8A">
        <w:rPr>
          <w:color w:val="auto"/>
          <w:sz w:val="28"/>
          <w:szCs w:val="28"/>
        </w:rPr>
        <w:lastRenderedPageBreak/>
        <w:t xml:space="preserve">Среди объектов для исследования в действии все большее место должны занимать объекты с сочетанием свойств-параметров или элементов целого, стимулирующие развитие аналитического восприятия (например, объекты для группировки и </w:t>
      </w:r>
      <w:proofErr w:type="spellStart"/>
      <w:r w:rsidRPr="002A7E8A">
        <w:rPr>
          <w:color w:val="auto"/>
          <w:sz w:val="28"/>
          <w:szCs w:val="28"/>
        </w:rPr>
        <w:t>сериации</w:t>
      </w:r>
      <w:proofErr w:type="spellEnd"/>
      <w:r w:rsidRPr="002A7E8A">
        <w:rPr>
          <w:color w:val="auto"/>
          <w:sz w:val="28"/>
          <w:szCs w:val="28"/>
        </w:rPr>
        <w:t xml:space="preserve">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 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w:t>
      </w:r>
      <w:proofErr w:type="spellStart"/>
      <w:r w:rsidRPr="002A7E8A">
        <w:rPr>
          <w:color w:val="auto"/>
          <w:sz w:val="28"/>
          <w:szCs w:val="28"/>
        </w:rPr>
        <w:t>трансформеры</w:t>
      </w:r>
      <w:proofErr w:type="spellEnd"/>
      <w:r w:rsidRPr="002A7E8A">
        <w:rPr>
          <w:color w:val="auto"/>
          <w:sz w:val="28"/>
          <w:szCs w:val="28"/>
        </w:rPr>
        <w:t>, сборно-разборные игрушки, конструктивные модули и пр.).</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Образно-символический материал расширяется по тематике и усложняется по содержанию репрезентированных в нем предметов и явлений окружающего,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4-6) и т.п. При этом карточки могут быть </w:t>
      </w:r>
      <w:r w:rsidRPr="002A7E8A">
        <w:rPr>
          <w:color w:val="auto"/>
          <w:sz w:val="28"/>
          <w:szCs w:val="28"/>
        </w:rPr>
        <w:lastRenderedPageBreak/>
        <w:t>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6-8 элементов).</w:t>
      </w:r>
    </w:p>
    <w:p w:rsidR="002A7E8A" w:rsidRPr="002A7E8A" w:rsidRDefault="002A7E8A" w:rsidP="002A7E8A">
      <w:pPr>
        <w:pStyle w:val="a4"/>
        <w:spacing w:line="360" w:lineRule="auto"/>
        <w:jc w:val="both"/>
        <w:rPr>
          <w:color w:val="auto"/>
          <w:sz w:val="28"/>
          <w:szCs w:val="28"/>
        </w:rPr>
      </w:pPr>
      <w:r w:rsidRPr="002A7E8A">
        <w:rPr>
          <w:color w:val="auto"/>
          <w:sz w:val="28"/>
          <w:szCs w:val="28"/>
        </w:rPr>
        <w:t>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 графические лабиринты, схемы маршрутов персонажей и т.п.). Такие материалы могут существовать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w:t>
      </w:r>
    </w:p>
    <w:p w:rsidR="002A7E8A" w:rsidRPr="002A7E8A" w:rsidRDefault="002A7E8A" w:rsidP="002A7E8A">
      <w:pPr>
        <w:pStyle w:val="a4"/>
        <w:spacing w:line="360" w:lineRule="auto"/>
        <w:jc w:val="both"/>
        <w:rPr>
          <w:color w:val="auto"/>
          <w:sz w:val="28"/>
          <w:szCs w:val="28"/>
        </w:rPr>
      </w:pPr>
      <w:r w:rsidRPr="002A7E8A">
        <w:rPr>
          <w:color w:val="auto"/>
          <w:sz w:val="28"/>
          <w:szCs w:val="28"/>
        </w:rPr>
        <w:t>В средней группе должен появиться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w:t>
      </w:r>
      <w:r w:rsidRPr="002A7E8A">
        <w:rPr>
          <w:color w:val="auto"/>
          <w:sz w:val="28"/>
          <w:szCs w:val="28"/>
        </w:rPr>
        <w:lastRenderedPageBreak/>
        <w:t>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p w:rsidR="002A7E8A" w:rsidRPr="002A7E8A" w:rsidRDefault="002A7E8A" w:rsidP="002A7E8A">
      <w:pPr>
        <w:pStyle w:val="3"/>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Примерный набор материалов для средней группы</w:t>
      </w:r>
    </w:p>
    <w:tbl>
      <w:tblPr>
        <w:tblW w:w="0" w:type="auto"/>
        <w:tblCellSpacing w:w="15" w:type="dxa"/>
        <w:tblLook w:val="04A0" w:firstRow="1" w:lastRow="0" w:firstColumn="1" w:lastColumn="0" w:noHBand="0" w:noVBand="1"/>
      </w:tblPr>
      <w:tblGrid>
        <w:gridCol w:w="2182"/>
        <w:gridCol w:w="5157"/>
        <w:gridCol w:w="2016"/>
      </w:tblGrid>
      <w:tr w:rsidR="002A7E8A" w:rsidRPr="002A7E8A" w:rsidTr="002A7E8A">
        <w:trPr>
          <w:tblCellSpacing w:w="15" w:type="dxa"/>
        </w:trPr>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материала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Наименование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Количество на группу</w:t>
            </w:r>
          </w:p>
        </w:tc>
      </w:tr>
      <w:tr w:rsidR="002A7E8A" w:rsidRPr="002A7E8A" w:rsidTr="002A7E8A">
        <w:trPr>
          <w:trHeight w:val="810"/>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Объекты для исследования в действии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геометрических фигур для группировки по цвету, форме, величине (7 форм разных цветов и размеров)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объемных геометрических тел (разного цвета и величины)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Доски-вкладыши (с основными формами, составными из 4-5 частей)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6-8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Рамки-вкладыши с цветными (7 и более цветов с оттенками) составными формами (4-5 частей)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6-8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разноцветных палочек с оттенками (по 5-7 палочек каждого цвета)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кубиков с цветными гранями (7 цветов с оттенками)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Наборы для </w:t>
            </w:r>
            <w:proofErr w:type="spellStart"/>
            <w:r w:rsidRPr="002A7E8A">
              <w:rPr>
                <w:rFonts w:ascii="Times New Roman" w:hAnsi="Times New Roman" w:cs="Times New Roman"/>
                <w:sz w:val="28"/>
                <w:szCs w:val="28"/>
              </w:rPr>
              <w:t>сериации</w:t>
            </w:r>
            <w:proofErr w:type="spellEnd"/>
            <w:r w:rsidRPr="002A7E8A">
              <w:rPr>
                <w:rFonts w:ascii="Times New Roman" w:hAnsi="Times New Roman" w:cs="Times New Roman"/>
                <w:sz w:val="28"/>
                <w:szCs w:val="28"/>
              </w:rPr>
              <w:t xml:space="preserve"> по величине - бруски, цилиндры и т.п. (6-8 элементов каждого признака)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плоскостных геометрических фигур для составления изображений по графическим образцам (из 4-6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Платформа с колышками и шнуром для воспроизведения форм</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Мозаика разных форм и цвета (мелкая) с графическими образцами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пластин из разных пород дерева или разных материалов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Чудесный мешочек с набором объемных тел (6-8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Горки (наклонные плоскости) для шариков (комплект)</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Стойка-</w:t>
            </w:r>
            <w:proofErr w:type="spellStart"/>
            <w:r w:rsidRPr="002A7E8A">
              <w:rPr>
                <w:rFonts w:ascii="Times New Roman" w:hAnsi="Times New Roman" w:cs="Times New Roman"/>
                <w:sz w:val="28"/>
                <w:szCs w:val="28"/>
              </w:rPr>
              <w:t>равновеска</w:t>
            </w:r>
            <w:proofErr w:type="spellEnd"/>
            <w:r w:rsidRPr="002A7E8A">
              <w:rPr>
                <w:rFonts w:ascii="Times New Roman" w:hAnsi="Times New Roman" w:cs="Times New Roman"/>
                <w:sz w:val="28"/>
                <w:szCs w:val="28"/>
              </w:rPr>
              <w:t xml:space="preserve"> (балансир)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Часы с круглым циферблатом и стрелками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Счеты напольные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волчков (мелкие, разной формы)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Вертушки разного размера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Игрушки-забавы с зависимостью эффекта от действия (механические заводные и электрифицированные)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Игрушки-головоломки (сборно-разборные из 4-5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6-8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Объемные головоломки (сборные шары, кубы и т.п., из 4-5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Головоломки-лабиринты (прозрачные, с шариком)</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"Проблемный ящик" со звуковым, световым, механическим эффектами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Образно-символический материал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по 1 наб. каждой тематики</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Наборы парных картинок типа "лото" из 6-8 частей (той же тематики, в том числе с </w:t>
            </w:r>
            <w:r w:rsidRPr="002A7E8A">
              <w:rPr>
                <w:rFonts w:ascii="Times New Roman" w:hAnsi="Times New Roman" w:cs="Times New Roman"/>
                <w:sz w:val="28"/>
                <w:szCs w:val="28"/>
              </w:rPr>
              <w:lastRenderedPageBreak/>
              <w:t>сопоставлением реалистических и условно-схематических изображений)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lastRenderedPageBreak/>
              <w:t>6-8</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парных картинок на соотнесение (сравнение): найди отличия (по внешнему виду), ошибки (по смыслу)</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10-15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табличек и карточек для сравнения по 1-2 признакам (логические таблицы)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предметных картинок для группировки по разным признакам (2-3) последовательно или одновременно (назначение, цвет, величина)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Серии картинок (по 4-6) для установления последовательности событий (сказки, литературные сюжеты, </w:t>
            </w:r>
            <w:proofErr w:type="spellStart"/>
            <w:r w:rsidRPr="002A7E8A">
              <w:rPr>
                <w:rFonts w:ascii="Times New Roman" w:hAnsi="Times New Roman" w:cs="Times New Roman"/>
                <w:sz w:val="28"/>
                <w:szCs w:val="28"/>
              </w:rPr>
              <w:t>социобытовые</w:t>
            </w:r>
            <w:proofErr w:type="spellEnd"/>
            <w:r w:rsidRPr="002A7E8A">
              <w:rPr>
                <w:rFonts w:ascii="Times New Roman" w:hAnsi="Times New Roman" w:cs="Times New Roman"/>
                <w:sz w:val="28"/>
                <w:szCs w:val="28"/>
              </w:rPr>
              <w:t xml:space="preserve"> ситуации)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10-15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Серии картинок "Времена года" (сезонные явления и деятельность людей)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Сюжетные картинки с разной тематикой, крупного и мелкого формата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20-30</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(складные) кубики с сюжетными картинками (6-8 частей)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сюжетные картинки (6-8 частей)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8-10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контурные картинки (4-6 частей)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8-10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Графические "головоломки" (лабиринты, схемы маршрутов персонажей и т.п.) в виде отдельных бланков, буклетов, настольно-печатных игр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20-30 разных видов</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Иллюстрированные книги, альбомы плакаты, планшеты познавательного характера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По возможностям детского сада</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Нормативно-знаковый материал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кубиков с буквами и цифрами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карточек с изображением предмета и названием</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карточек с изображением количества предметов (от 1 до 5) и цифр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кубиков с цифрами и числовыми фигурами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карточек-цифр (от 1 до 10) с замковыми креплениями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моделей: деление на части (2-4)</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Кассы настольные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Магнитная доска настенная</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bl>
    <w:p w:rsidR="002A7E8A" w:rsidRPr="002A7E8A" w:rsidRDefault="002A7E8A" w:rsidP="002A7E8A">
      <w:pPr>
        <w:pStyle w:val="4"/>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Старшая и подготовительная группы</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В старшем дошкольном возрасте (5-7 лет) действия ребенка во все большей мере определяются внутренними целями, замыслами. К </w:t>
      </w:r>
      <w:r w:rsidRPr="002A7E8A">
        <w:rPr>
          <w:color w:val="auto"/>
          <w:sz w:val="28"/>
          <w:szCs w:val="28"/>
        </w:rPr>
        <w:lastRenderedPageBreak/>
        <w:t>концу дошкольного возраста разные виды деятельности отчетливо дифференцируются, одновременно возникают внутренние схемы упорядочения опыта (</w:t>
      </w:r>
      <w:proofErr w:type="spellStart"/>
      <w:proofErr w:type="gramStart"/>
      <w:r w:rsidRPr="002A7E8A">
        <w:rPr>
          <w:color w:val="auto"/>
          <w:sz w:val="28"/>
          <w:szCs w:val="28"/>
        </w:rPr>
        <w:t>родо</w:t>
      </w:r>
      <w:proofErr w:type="spellEnd"/>
      <w:r w:rsidRPr="002A7E8A">
        <w:rPr>
          <w:color w:val="auto"/>
          <w:sz w:val="28"/>
          <w:szCs w:val="28"/>
        </w:rPr>
        <w:t>-видовые</w:t>
      </w:r>
      <w:proofErr w:type="gramEnd"/>
      <w:r w:rsidRPr="002A7E8A">
        <w:rPr>
          <w:color w:val="auto"/>
          <w:sz w:val="28"/>
          <w:szCs w:val="28"/>
        </w:rPr>
        <w:t>,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w:t>
      </w:r>
    </w:p>
    <w:p w:rsidR="002A7E8A" w:rsidRPr="002A7E8A" w:rsidRDefault="002A7E8A" w:rsidP="002A7E8A">
      <w:pPr>
        <w:pStyle w:val="a4"/>
        <w:spacing w:line="360" w:lineRule="auto"/>
        <w:jc w:val="both"/>
        <w:rPr>
          <w:color w:val="auto"/>
          <w:sz w:val="28"/>
          <w:szCs w:val="28"/>
        </w:rPr>
      </w:pPr>
      <w:r w:rsidRPr="002A7E8A">
        <w:rPr>
          <w:color w:val="auto"/>
          <w:sz w:val="28"/>
          <w:szCs w:val="28"/>
        </w:rPr>
        <w:t>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w:t>
      </w:r>
      <w:r w:rsidRPr="002A7E8A">
        <w:rPr>
          <w:i/>
          <w:iCs/>
          <w:color w:val="auto"/>
          <w:sz w:val="28"/>
          <w:szCs w:val="28"/>
        </w:rPr>
        <w:t>и</w:t>
      </w:r>
      <w:r w:rsidRPr="002A7E8A">
        <w:rPr>
          <w:color w:val="auto"/>
          <w:sz w:val="28"/>
          <w:szCs w:val="28"/>
        </w:rPr>
        <w:t xml:space="preserve">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w:t>
      </w:r>
    </w:p>
    <w:p w:rsidR="002A7E8A" w:rsidRPr="002A7E8A" w:rsidRDefault="002A7E8A" w:rsidP="002A7E8A">
      <w:pPr>
        <w:pStyle w:val="a4"/>
        <w:spacing w:line="360" w:lineRule="auto"/>
        <w:jc w:val="both"/>
        <w:rPr>
          <w:color w:val="auto"/>
          <w:sz w:val="28"/>
          <w:szCs w:val="28"/>
        </w:rPr>
      </w:pPr>
      <w:r w:rsidRPr="002A7E8A">
        <w:rPr>
          <w:color w:val="auto"/>
          <w:sz w:val="28"/>
          <w:szCs w:val="28"/>
        </w:rPr>
        <w:lastRenderedPageBreak/>
        <w:t xml:space="preserve">Образно-символический материал должен отражать многообразие природного и рукотворного мира, задавать необходимость сравнения, поиска </w:t>
      </w:r>
      <w:proofErr w:type="spellStart"/>
      <w:proofErr w:type="gramStart"/>
      <w:r w:rsidRPr="002A7E8A">
        <w:rPr>
          <w:color w:val="auto"/>
          <w:sz w:val="28"/>
          <w:szCs w:val="28"/>
        </w:rPr>
        <w:t>родо</w:t>
      </w:r>
      <w:proofErr w:type="spellEnd"/>
      <w:r w:rsidRPr="002A7E8A">
        <w:rPr>
          <w:color w:val="auto"/>
          <w:sz w:val="28"/>
          <w:szCs w:val="28"/>
        </w:rPr>
        <w:t>-видовых</w:t>
      </w:r>
      <w:proofErr w:type="gramEnd"/>
      <w:r w:rsidRPr="002A7E8A">
        <w:rPr>
          <w:color w:val="auto"/>
          <w:sz w:val="28"/>
          <w:szCs w:val="28"/>
        </w:rPr>
        <w:t xml:space="preserve">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w:t>
      </w:r>
      <w:proofErr w:type="spellStart"/>
      <w:proofErr w:type="gramStart"/>
      <w:r w:rsidRPr="002A7E8A">
        <w:rPr>
          <w:color w:val="auto"/>
          <w:sz w:val="28"/>
          <w:szCs w:val="28"/>
        </w:rPr>
        <w:t>родо</w:t>
      </w:r>
      <w:proofErr w:type="spellEnd"/>
      <w:r w:rsidRPr="002A7E8A">
        <w:rPr>
          <w:color w:val="auto"/>
          <w:sz w:val="28"/>
          <w:szCs w:val="28"/>
        </w:rPr>
        <w:t>-видовых</w:t>
      </w:r>
      <w:proofErr w:type="gramEnd"/>
      <w:r w:rsidRPr="002A7E8A">
        <w:rPr>
          <w:color w:val="auto"/>
          <w:sz w:val="28"/>
          <w:szCs w:val="28"/>
        </w:rPr>
        <w:t xml:space="preserve"> связей), серии картинок по исторической тематике для выстраивания временных рядов (раньше — сейчас) и т.п., позволяющие исследовать и упорядочивать (</w:t>
      </w:r>
      <w:proofErr w:type="spellStart"/>
      <w:r w:rsidRPr="002A7E8A">
        <w:rPr>
          <w:color w:val="auto"/>
          <w:sz w:val="28"/>
          <w:szCs w:val="28"/>
        </w:rPr>
        <w:t>категоризировать</w:t>
      </w:r>
      <w:proofErr w:type="spellEnd"/>
      <w:r w:rsidRPr="002A7E8A">
        <w:rPr>
          <w:color w:val="auto"/>
          <w:sz w:val="28"/>
          <w:szCs w:val="28"/>
        </w:rPr>
        <w:t>) сложные явления природного и социального мира.</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w:t>
      </w:r>
      <w:proofErr w:type="spellStart"/>
      <w:r w:rsidRPr="002A7E8A">
        <w:rPr>
          <w:color w:val="auto"/>
          <w:sz w:val="28"/>
          <w:szCs w:val="28"/>
        </w:rPr>
        <w:t>Л.А.Венгера</w:t>
      </w:r>
      <w:proofErr w:type="spellEnd"/>
      <w:r w:rsidRPr="002A7E8A">
        <w:rPr>
          <w:color w:val="auto"/>
          <w:sz w:val="28"/>
          <w:szCs w:val="28"/>
        </w:rPr>
        <w:t xml:space="preserve"> с </w:t>
      </w:r>
      <w:proofErr w:type="spellStart"/>
      <w:r w:rsidRPr="002A7E8A">
        <w:rPr>
          <w:color w:val="auto"/>
          <w:sz w:val="28"/>
          <w:szCs w:val="28"/>
        </w:rPr>
        <w:t>сотр</w:t>
      </w:r>
      <w:proofErr w:type="spellEnd"/>
      <w:r w:rsidRPr="002A7E8A">
        <w:rPr>
          <w:color w:val="auto"/>
          <w:sz w:val="28"/>
          <w:szCs w:val="28"/>
        </w:rPr>
        <w:t>.).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w:t>
      </w:r>
    </w:p>
    <w:p w:rsidR="002A7E8A" w:rsidRPr="002A7E8A" w:rsidRDefault="002A7E8A" w:rsidP="002A7E8A">
      <w:pPr>
        <w:pStyle w:val="a4"/>
        <w:spacing w:line="360" w:lineRule="auto"/>
        <w:jc w:val="both"/>
        <w:rPr>
          <w:color w:val="auto"/>
          <w:sz w:val="28"/>
          <w:szCs w:val="28"/>
        </w:rPr>
      </w:pPr>
      <w:r w:rsidRPr="002A7E8A">
        <w:rPr>
          <w:color w:val="auto"/>
          <w:sz w:val="28"/>
          <w:szCs w:val="28"/>
        </w:rPr>
        <w:lastRenderedPageBreak/>
        <w:t>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В арсенале образно-символического материала должны также появиться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 характера (книги и альбомы), которые расширяют образный мир ребенка и содержат элементы наглядно-графического моделирования (например, детские географические атласы, книги о мире растений и животных с иерархическими </w:t>
      </w:r>
      <w:proofErr w:type="spellStart"/>
      <w:proofErr w:type="gramStart"/>
      <w:r w:rsidRPr="002A7E8A">
        <w:rPr>
          <w:color w:val="auto"/>
          <w:sz w:val="28"/>
          <w:szCs w:val="28"/>
        </w:rPr>
        <w:t>родо</w:t>
      </w:r>
      <w:proofErr w:type="spellEnd"/>
      <w:r w:rsidRPr="002A7E8A">
        <w:rPr>
          <w:color w:val="auto"/>
          <w:sz w:val="28"/>
          <w:szCs w:val="28"/>
        </w:rPr>
        <w:t>-видовыми</w:t>
      </w:r>
      <w:proofErr w:type="gramEnd"/>
      <w:r w:rsidRPr="002A7E8A">
        <w:rPr>
          <w:color w:val="auto"/>
          <w:sz w:val="28"/>
          <w:szCs w:val="28"/>
        </w:rPr>
        <w:t xml:space="preserve">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w:t>
      </w:r>
      <w:r w:rsidRPr="002A7E8A">
        <w:rPr>
          <w:color w:val="auto"/>
          <w:sz w:val="28"/>
          <w:szCs w:val="28"/>
        </w:rPr>
        <w:lastRenderedPageBreak/>
        <w:t>содержащими большие возможности для классификационного исследования.</w:t>
      </w:r>
    </w:p>
    <w:p w:rsidR="002A7E8A" w:rsidRPr="002A7E8A" w:rsidRDefault="002A7E8A" w:rsidP="002A7E8A">
      <w:pPr>
        <w:pStyle w:val="a4"/>
        <w:spacing w:line="360" w:lineRule="auto"/>
        <w:jc w:val="both"/>
        <w:rPr>
          <w:color w:val="auto"/>
          <w:sz w:val="28"/>
          <w:szCs w:val="28"/>
        </w:rPr>
      </w:pPr>
      <w:r w:rsidRPr="002A7E8A">
        <w:rPr>
          <w:color w:val="auto"/>
          <w:sz w:val="28"/>
          <w:szCs w:val="28"/>
        </w:rPr>
        <w:t>Нормативно-знаковый материал в жизни детей 5-7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 это особый вопрос, связанный с конкретными образовательными программами).</w:t>
      </w:r>
    </w:p>
    <w:p w:rsidR="002A7E8A" w:rsidRPr="002A7E8A" w:rsidRDefault="002A7E8A" w:rsidP="002A7E8A">
      <w:pPr>
        <w:pStyle w:val="a4"/>
        <w:spacing w:line="360" w:lineRule="auto"/>
        <w:jc w:val="both"/>
        <w:rPr>
          <w:color w:val="auto"/>
          <w:sz w:val="28"/>
          <w:szCs w:val="28"/>
        </w:rPr>
      </w:pPr>
      <w:r w:rsidRPr="002A7E8A">
        <w:rPr>
          <w:color w:val="auto"/>
          <w:sz w:val="28"/>
          <w:szCs w:val="28"/>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w:t>
      </w:r>
      <w:proofErr w:type="spellStart"/>
      <w:r w:rsidRPr="002A7E8A">
        <w:rPr>
          <w:color w:val="auto"/>
          <w:sz w:val="28"/>
          <w:szCs w:val="28"/>
        </w:rPr>
        <w:t>фланелеграфа</w:t>
      </w:r>
      <w:proofErr w:type="spellEnd"/>
      <w:r w:rsidRPr="002A7E8A">
        <w:rPr>
          <w:color w:val="auto"/>
          <w:sz w:val="28"/>
          <w:szCs w:val="28"/>
        </w:rPr>
        <w:t>. Необходимо широко использовать стены группового помещения для размещения больших карт, иллюстрированных таблиц и т.п.</w:t>
      </w:r>
    </w:p>
    <w:p w:rsidR="002A7E8A" w:rsidRPr="002A7E8A" w:rsidRDefault="002A7E8A" w:rsidP="002A7E8A">
      <w:pPr>
        <w:pStyle w:val="3"/>
        <w:spacing w:line="360" w:lineRule="auto"/>
        <w:jc w:val="both"/>
        <w:rPr>
          <w:rFonts w:ascii="Times New Roman" w:hAnsi="Times New Roman" w:cs="Times New Roman"/>
          <w:color w:val="auto"/>
          <w:sz w:val="28"/>
          <w:szCs w:val="28"/>
        </w:rPr>
      </w:pPr>
      <w:r w:rsidRPr="002A7E8A">
        <w:rPr>
          <w:rFonts w:ascii="Times New Roman" w:hAnsi="Times New Roman" w:cs="Times New Roman"/>
          <w:color w:val="auto"/>
          <w:sz w:val="28"/>
          <w:szCs w:val="28"/>
        </w:rPr>
        <w:t>Примерный набор материалов для старшей и подготовительной групп</w:t>
      </w:r>
    </w:p>
    <w:tbl>
      <w:tblPr>
        <w:tblW w:w="0" w:type="auto"/>
        <w:tblCellSpacing w:w="15" w:type="dxa"/>
        <w:tblLook w:val="04A0" w:firstRow="1" w:lastRow="0" w:firstColumn="1" w:lastColumn="0" w:noHBand="0" w:noVBand="1"/>
      </w:tblPr>
      <w:tblGrid>
        <w:gridCol w:w="2171"/>
        <w:gridCol w:w="5206"/>
        <w:gridCol w:w="1978"/>
      </w:tblGrid>
      <w:tr w:rsidR="002A7E8A" w:rsidRPr="002A7E8A" w:rsidTr="002A7E8A">
        <w:trPr>
          <w:tblCellSpacing w:w="15" w:type="dxa"/>
        </w:trPr>
        <w:tc>
          <w:tcPr>
            <w:tcW w:w="2790"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материала</w:t>
            </w:r>
          </w:p>
        </w:tc>
        <w:tc>
          <w:tcPr>
            <w:tcW w:w="11280"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Наименование</w:t>
            </w:r>
          </w:p>
        </w:tc>
        <w:tc>
          <w:tcPr>
            <w:tcW w:w="2220" w:type="dxa"/>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Количество на группу</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lastRenderedPageBreak/>
              <w:t>Объекты для исследования в действии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Доски-вкладыши и рамки-вкладыши со сложными составными формами (4-8 частей)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8-10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proofErr w:type="spellStart"/>
            <w:r w:rsidRPr="002A7E8A">
              <w:rPr>
                <w:rFonts w:ascii="Times New Roman" w:hAnsi="Times New Roman" w:cs="Times New Roman"/>
                <w:sz w:val="28"/>
                <w:szCs w:val="28"/>
              </w:rPr>
              <w:t>Танграм</w:t>
            </w:r>
            <w:proofErr w:type="spellEnd"/>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 объемных тел для группировки и </w:t>
            </w:r>
            <w:proofErr w:type="spellStart"/>
            <w:r w:rsidRPr="002A7E8A">
              <w:rPr>
                <w:rFonts w:ascii="Times New Roman" w:hAnsi="Times New Roman" w:cs="Times New Roman"/>
                <w:sz w:val="28"/>
                <w:szCs w:val="28"/>
              </w:rPr>
              <w:t>сериации</w:t>
            </w:r>
            <w:proofErr w:type="spellEnd"/>
            <w:r w:rsidRPr="002A7E8A">
              <w:rPr>
                <w:rFonts w:ascii="Times New Roman" w:hAnsi="Times New Roman" w:cs="Times New Roman"/>
                <w:sz w:val="28"/>
                <w:szCs w:val="28"/>
              </w:rPr>
              <w:t xml:space="preserve"> (цвет, форма, величина)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Наборы брусков, цилиндров и пр. для </w:t>
            </w:r>
            <w:proofErr w:type="spellStart"/>
            <w:r w:rsidRPr="002A7E8A">
              <w:rPr>
                <w:rFonts w:ascii="Times New Roman" w:hAnsi="Times New Roman" w:cs="Times New Roman"/>
                <w:sz w:val="28"/>
                <w:szCs w:val="28"/>
              </w:rPr>
              <w:t>сериации</w:t>
            </w:r>
            <w:proofErr w:type="spellEnd"/>
            <w:r w:rsidRPr="002A7E8A">
              <w:rPr>
                <w:rFonts w:ascii="Times New Roman" w:hAnsi="Times New Roman" w:cs="Times New Roman"/>
                <w:sz w:val="28"/>
                <w:szCs w:val="28"/>
              </w:rPr>
              <w:t xml:space="preserve"> по величине (по 1-2 признакам - длине, ширине, высоте, толщине) из 7-10 элементов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разноцветных палочек с оттенками (8-10 палочек каждого цвета)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 счетные палочки </w:t>
            </w:r>
            <w:proofErr w:type="spellStart"/>
            <w:r w:rsidRPr="002A7E8A">
              <w:rPr>
                <w:rFonts w:ascii="Times New Roman" w:hAnsi="Times New Roman" w:cs="Times New Roman"/>
                <w:sz w:val="28"/>
                <w:szCs w:val="28"/>
              </w:rPr>
              <w:t>Кюизинера</w:t>
            </w:r>
            <w:proofErr w:type="spellEnd"/>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пластин из разных материалов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Мозаика (цветная, мелкая) с графическими образцами разной степени сложности (расчлененные на элементы, сплошные, чертежи-схемы)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Головоломки плоскостные (геометрические)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5-6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проволочных головоломок</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Головоломки объемные (собери бочонок, робота и т.п.), в том числе со схемами последовательных преобразований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5-6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Игры-головоломки на комбинаторику (кубик </w:t>
            </w:r>
            <w:proofErr w:type="spellStart"/>
            <w:r w:rsidRPr="002A7E8A">
              <w:rPr>
                <w:rFonts w:ascii="Times New Roman" w:hAnsi="Times New Roman" w:cs="Times New Roman"/>
                <w:sz w:val="28"/>
                <w:szCs w:val="28"/>
              </w:rPr>
              <w:t>Рубика</w:t>
            </w:r>
            <w:proofErr w:type="spellEnd"/>
            <w:r w:rsidRPr="002A7E8A">
              <w:rPr>
                <w:rFonts w:ascii="Times New Roman" w:hAnsi="Times New Roman" w:cs="Times New Roman"/>
                <w:sz w:val="28"/>
                <w:szCs w:val="28"/>
              </w:rPr>
              <w:t>, игра "15</w:t>
            </w:r>
            <w:proofErr w:type="gramStart"/>
            <w:r w:rsidRPr="002A7E8A">
              <w:rPr>
                <w:rFonts w:ascii="Times New Roman" w:hAnsi="Times New Roman" w:cs="Times New Roman"/>
                <w:sz w:val="28"/>
                <w:szCs w:val="28"/>
              </w:rPr>
              <w:t>" ,</w:t>
            </w:r>
            <w:proofErr w:type="gramEnd"/>
            <w:r w:rsidRPr="002A7E8A">
              <w:rPr>
                <w:rFonts w:ascii="Times New Roman" w:hAnsi="Times New Roman" w:cs="Times New Roman"/>
                <w:sz w:val="28"/>
                <w:szCs w:val="28"/>
              </w:rPr>
              <w:t xml:space="preserve"> "</w:t>
            </w:r>
            <w:proofErr w:type="spellStart"/>
            <w:r w:rsidRPr="002A7E8A">
              <w:rPr>
                <w:rFonts w:ascii="Times New Roman" w:hAnsi="Times New Roman" w:cs="Times New Roman"/>
                <w:sz w:val="28"/>
                <w:szCs w:val="28"/>
              </w:rPr>
              <w:t>Уникуб</w:t>
            </w:r>
            <w:proofErr w:type="spellEnd"/>
            <w:r w:rsidRPr="002A7E8A">
              <w:rPr>
                <w:rFonts w:ascii="Times New Roman" w:hAnsi="Times New Roman" w:cs="Times New Roman"/>
                <w:sz w:val="28"/>
                <w:szCs w:val="28"/>
              </w:rPr>
              <w:t>" и т.п.)</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5-6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Головоломки-лабиринты (прозрачные, с шариком)</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Игра "Волшебный экран" (на координацию вертикальных и горизонтальных линий)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волчков (мелкие, разной формы и окраски)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не менее 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Система наклонных плоскостей для шариков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Весы рычажные равноплечие (балансир)с набором разновесок</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Термометр спиртовой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Часы песочные (на разные отрезки времени)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Часы механические с прозрачными стенками (с зубчатой передачей)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Циркуль</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лекал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Линейки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10</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мерных стаканов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прозрачных сосудов разных форм и объемов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Счеты напольные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Счеты настольные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увеличительных стекол (линз)</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Микроскоп</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цветных (светозащитных) стекол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стеклянных призм (для эффекта радуги)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зеркал для опытов с симметрией, для исследования отражательного эффекта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опытов с магнитом</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Компас</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Вертушки разных размеров и конструкций (для опытов с воздушными потоками)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Флюгер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Воздушный змей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Ветряная мельница (модель)</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печаток</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копировальной бумаги разного цвета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Коллекция минералов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Коллекция тканей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Коллекция бумаги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Коллекция семян и плодов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Коллекция растений (гербарий)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Образно-символический материал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Наборы картинок для иерархической классификации (установления </w:t>
            </w:r>
            <w:proofErr w:type="spellStart"/>
            <w:proofErr w:type="gramStart"/>
            <w:r w:rsidRPr="002A7E8A">
              <w:rPr>
                <w:rFonts w:ascii="Times New Roman" w:hAnsi="Times New Roman" w:cs="Times New Roman"/>
                <w:sz w:val="28"/>
                <w:szCs w:val="28"/>
              </w:rPr>
              <w:t>родо</w:t>
            </w:r>
            <w:proofErr w:type="spellEnd"/>
            <w:r w:rsidRPr="002A7E8A">
              <w:rPr>
                <w:rFonts w:ascii="Times New Roman" w:hAnsi="Times New Roman" w:cs="Times New Roman"/>
                <w:sz w:val="28"/>
                <w:szCs w:val="28"/>
              </w:rPr>
              <w:t>-видовых</w:t>
            </w:r>
            <w:proofErr w:type="gramEnd"/>
            <w:r w:rsidRPr="002A7E8A">
              <w:rPr>
                <w:rFonts w:ascii="Times New Roman" w:hAnsi="Times New Roman" w:cs="Times New Roman"/>
                <w:sz w:val="28"/>
                <w:szCs w:val="28"/>
              </w:rPr>
              <w:t xml:space="preserve"> отношений): виды животных; виды растений; виды ландшафтов; виды транспорта; виды строительных </w:t>
            </w:r>
            <w:r w:rsidRPr="002A7E8A">
              <w:rPr>
                <w:rFonts w:ascii="Times New Roman" w:hAnsi="Times New Roman" w:cs="Times New Roman"/>
                <w:sz w:val="28"/>
                <w:szCs w:val="28"/>
              </w:rPr>
              <w:lastRenderedPageBreak/>
              <w:t>сооружений; виды профессий; виды спорта и т.п.</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lastRenderedPageBreak/>
              <w:t>по 1 набору каждой тематики</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"лото" (8-12 частей), в том числе с соотнесением реалистических и условно-схематических изображений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до 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2-3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Серии картинок (до 6-9) для установления последовательности событий (сказочные и реалистические истории, юмористические ситуации)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15-20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 xml:space="preserve">Наборы картинок по исторической тематике для выстраивания временных рядов: раньше — </w:t>
            </w:r>
            <w:proofErr w:type="gramStart"/>
            <w:r w:rsidRPr="002A7E8A">
              <w:rPr>
                <w:rFonts w:ascii="Times New Roman" w:hAnsi="Times New Roman" w:cs="Times New Roman"/>
                <w:sz w:val="28"/>
                <w:szCs w:val="28"/>
              </w:rPr>
              <w:t>сейчас(</w:t>
            </w:r>
            <w:proofErr w:type="gramEnd"/>
            <w:r w:rsidRPr="002A7E8A">
              <w:rPr>
                <w:rFonts w:ascii="Times New Roman" w:hAnsi="Times New Roman" w:cs="Times New Roman"/>
                <w:sz w:val="28"/>
                <w:szCs w:val="28"/>
              </w:rPr>
              <w:t>история транспорта, история жилища, история коммуникации и т.п.)</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7-9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Серии картинок: времена года (пейзажи, жизнь животных, характерные виды работ и отдыха людей)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парных картинок на соотнесение (сравнение): найди отличия, ошибки (смысловые)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15-20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Разрезные сюжетные картинки (8-16 частей), разделенные прямыми и изогнутыми линиями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8-10 разные</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Графические головоломки (лабиринты, схемы пути и т.п.) в виде отдельных бланков, буклетов, настольно-печатных игр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20-30 разных видов</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карточек с изображением знаков дорожного движения (5-7)</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карточек с символами погодных явлений (ветер, осадки, освещенность - облачность)</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Календарь настольный иллюстрированный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Календарь погоды настенный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Физическая карта мира (полушарий)</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Глобус</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Детский атлас (крупного формата)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Иллюстрированные книги, альбомы, плакаты, планшеты, аудио- и видеоматериалы Коллекция марок Коллекция монет</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по возможностям д/с</w:t>
            </w:r>
          </w:p>
        </w:tc>
      </w:tr>
      <w:tr w:rsidR="002A7E8A" w:rsidRPr="002A7E8A" w:rsidTr="002A7E8A">
        <w:trPr>
          <w:tblCellSpacing w:w="15" w:type="dxa"/>
        </w:trPr>
        <w:tc>
          <w:tcPr>
            <w:tcW w:w="0" w:type="auto"/>
            <w:vMerge w:val="restart"/>
            <w:tcMar>
              <w:top w:w="15" w:type="dxa"/>
              <w:left w:w="15" w:type="dxa"/>
              <w:bottom w:w="15" w:type="dxa"/>
              <w:right w:w="15" w:type="dxa"/>
            </w:tcMa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Нормативно-знаковый материал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Разрезная азбука и касса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Магнитная доска настенная</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карточек с цифрами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Отрывной календарь</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карточек с изображением количества предметов (от 1 до 10) и соответствующих цифр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кубиков с цифрами, с числовыми фигурами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Стержни с насадками (для построения числового ряда)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карточек с гнездами для составления простых арифметических задач</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карточек-цифр (от 1 до 100) с замковыми креплениями</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Числовой балансир (на состав числа из двух меньших чисел)</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Линейка с движком (числовая прямая)</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2</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Абак</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"лото": последовательные числа</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1</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Кассы настольные</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4-5</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 доска магнитная настольная с комплектом цифр, знаков, букв и геометрических фигур</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3-4</w:t>
            </w:r>
          </w:p>
        </w:tc>
      </w:tr>
      <w:tr w:rsidR="002A7E8A" w:rsidRPr="002A7E8A" w:rsidTr="002A7E8A">
        <w:trPr>
          <w:tblCellSpacing w:w="15" w:type="dxa"/>
        </w:trPr>
        <w:tc>
          <w:tcPr>
            <w:tcW w:w="0" w:type="auto"/>
            <w:vMerge/>
            <w:vAlign w:val="center"/>
            <w:hideMark/>
          </w:tcPr>
          <w:p w:rsidR="002A7E8A" w:rsidRPr="002A7E8A" w:rsidRDefault="002A7E8A" w:rsidP="002A7E8A">
            <w:pPr>
              <w:spacing w:line="360" w:lineRule="auto"/>
              <w:jc w:val="both"/>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Наборы моделей: деление на части (2-16)</w:t>
            </w:r>
          </w:p>
        </w:tc>
        <w:tc>
          <w:tcPr>
            <w:tcW w:w="0" w:type="auto"/>
            <w:tcMar>
              <w:top w:w="15" w:type="dxa"/>
              <w:left w:w="15" w:type="dxa"/>
              <w:bottom w:w="15" w:type="dxa"/>
              <w:right w:w="15" w:type="dxa"/>
            </w:tcMar>
            <w:vAlign w:val="center"/>
            <w:hideMark/>
          </w:tcPr>
          <w:p w:rsidR="002A7E8A" w:rsidRPr="002A7E8A" w:rsidRDefault="002A7E8A" w:rsidP="002A7E8A">
            <w:pPr>
              <w:spacing w:line="360" w:lineRule="auto"/>
              <w:jc w:val="both"/>
              <w:rPr>
                <w:rFonts w:ascii="Times New Roman" w:hAnsi="Times New Roman" w:cs="Times New Roman"/>
                <w:sz w:val="28"/>
                <w:szCs w:val="28"/>
              </w:rPr>
            </w:pPr>
            <w:r w:rsidRPr="002A7E8A">
              <w:rPr>
                <w:rFonts w:ascii="Times New Roman" w:hAnsi="Times New Roman" w:cs="Times New Roman"/>
                <w:sz w:val="28"/>
                <w:szCs w:val="28"/>
              </w:rPr>
              <w:t>6</w:t>
            </w:r>
          </w:p>
        </w:tc>
      </w:tr>
    </w:tbl>
    <w:p w:rsidR="002A7E8A" w:rsidRPr="002A7E8A" w:rsidRDefault="002A7E8A" w:rsidP="002A7E8A">
      <w:pPr>
        <w:spacing w:line="360" w:lineRule="auto"/>
        <w:jc w:val="both"/>
        <w:rPr>
          <w:rFonts w:ascii="Times New Roman" w:hAnsi="Times New Roman" w:cs="Times New Roman"/>
          <w:sz w:val="28"/>
          <w:szCs w:val="28"/>
        </w:rPr>
      </w:pPr>
    </w:p>
    <w:p w:rsidR="001A0361" w:rsidRPr="002A7E8A" w:rsidRDefault="001A0361" w:rsidP="002A7E8A">
      <w:pPr>
        <w:spacing w:line="360" w:lineRule="auto"/>
        <w:jc w:val="both"/>
        <w:rPr>
          <w:rFonts w:ascii="Times New Roman" w:hAnsi="Times New Roman" w:cs="Times New Roman"/>
          <w:sz w:val="28"/>
          <w:szCs w:val="28"/>
        </w:rPr>
      </w:pPr>
    </w:p>
    <w:sectPr w:rsidR="001A0361" w:rsidRPr="002A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40"/>
    <w:rsid w:val="001A0361"/>
    <w:rsid w:val="002A7E8A"/>
    <w:rsid w:val="003517AD"/>
    <w:rsid w:val="00494E9D"/>
    <w:rsid w:val="0054645B"/>
    <w:rsid w:val="00776040"/>
    <w:rsid w:val="00BD78E2"/>
    <w:rsid w:val="00E4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D816B-90BA-4318-9FD2-86F21547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A7E8A"/>
    <w:pPr>
      <w:spacing w:before="100" w:beforeAutospacing="1" w:after="100" w:afterAutospacing="1" w:line="900" w:lineRule="atLeast"/>
      <w:outlineLvl w:val="0"/>
    </w:pPr>
    <w:rPr>
      <w:rFonts w:ascii="Arial" w:eastAsia="Times New Roman" w:hAnsi="Arial" w:cs="Arial"/>
      <w:b/>
      <w:bCs/>
      <w:color w:val="996600"/>
      <w:spacing w:val="48"/>
      <w:kern w:val="36"/>
      <w:sz w:val="78"/>
      <w:szCs w:val="78"/>
      <w:lang w:eastAsia="ru-RU"/>
    </w:rPr>
  </w:style>
  <w:style w:type="paragraph" w:styleId="2">
    <w:name w:val="heading 2"/>
    <w:basedOn w:val="a"/>
    <w:next w:val="a"/>
    <w:link w:val="20"/>
    <w:uiPriority w:val="9"/>
    <w:semiHidden/>
    <w:unhideWhenUsed/>
    <w:qFormat/>
    <w:rsid w:val="002A7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A7E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A7E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E8A"/>
    <w:rPr>
      <w:rFonts w:ascii="Arial" w:eastAsia="Times New Roman" w:hAnsi="Arial" w:cs="Arial"/>
      <w:b/>
      <w:bCs/>
      <w:color w:val="996600"/>
      <w:spacing w:val="48"/>
      <w:kern w:val="36"/>
      <w:sz w:val="78"/>
      <w:szCs w:val="78"/>
      <w:lang w:eastAsia="ru-RU"/>
    </w:rPr>
  </w:style>
  <w:style w:type="character" w:customStyle="1" w:styleId="20">
    <w:name w:val="Заголовок 2 Знак"/>
    <w:basedOn w:val="a0"/>
    <w:link w:val="2"/>
    <w:uiPriority w:val="9"/>
    <w:semiHidden/>
    <w:rsid w:val="002A7E8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A7E8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A7E8A"/>
    <w:rPr>
      <w:rFonts w:asciiTheme="majorHAnsi" w:eastAsiaTheme="majorEastAsia" w:hAnsiTheme="majorHAnsi" w:cstheme="majorBidi"/>
      <w:i/>
      <w:iCs/>
      <w:color w:val="2E74B5" w:themeColor="accent1" w:themeShade="BF"/>
    </w:rPr>
  </w:style>
  <w:style w:type="character" w:styleId="a3">
    <w:name w:val="Hyperlink"/>
    <w:basedOn w:val="a0"/>
    <w:semiHidden/>
    <w:unhideWhenUsed/>
    <w:rsid w:val="002A7E8A"/>
    <w:rPr>
      <w:color w:val="993300"/>
      <w:u w:val="single"/>
    </w:rPr>
  </w:style>
  <w:style w:type="paragraph" w:styleId="a4">
    <w:name w:val="Normal (Web)"/>
    <w:basedOn w:val="a"/>
    <w:semiHidden/>
    <w:unhideWhenUsed/>
    <w:rsid w:val="002A7E8A"/>
    <w:pPr>
      <w:spacing w:before="100" w:beforeAutospacing="1" w:after="0" w:line="540" w:lineRule="atLeast"/>
    </w:pPr>
    <w:rPr>
      <w:rFonts w:ascii="Times New Roman" w:eastAsia="Times New Roman" w:hAnsi="Times New Roman" w:cs="Times New Roman"/>
      <w:color w:val="333333"/>
      <w:spacing w:val="24"/>
      <w:sz w:val="42"/>
      <w:szCs w:val="4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00493">
      <w:bodyDiv w:val="1"/>
      <w:marLeft w:val="0"/>
      <w:marRight w:val="0"/>
      <w:marTop w:val="0"/>
      <w:marBottom w:val="0"/>
      <w:divBdr>
        <w:top w:val="none" w:sz="0" w:space="0" w:color="auto"/>
        <w:left w:val="none" w:sz="0" w:space="0" w:color="auto"/>
        <w:bottom w:val="none" w:sz="0" w:space="0" w:color="auto"/>
        <w:right w:val="none" w:sz="0" w:space="0" w:color="auto"/>
      </w:divBdr>
    </w:div>
    <w:div w:id="19622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Сваталова</dc:creator>
  <cp:keywords/>
  <dc:description/>
  <cp:lastModifiedBy>Тамара А. Сваталова</cp:lastModifiedBy>
  <cp:revision>2</cp:revision>
  <dcterms:created xsi:type="dcterms:W3CDTF">2019-01-21T10:20:00Z</dcterms:created>
  <dcterms:modified xsi:type="dcterms:W3CDTF">2019-01-21T10:20:00Z</dcterms:modified>
</cp:coreProperties>
</file>