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A" w:rsidRDefault="00735F3A" w:rsidP="00EB0BB4">
      <w:pPr>
        <w:jc w:val="center"/>
        <w:rPr>
          <w:b/>
          <w:i/>
        </w:rPr>
      </w:pPr>
      <w:r w:rsidRPr="00735F3A">
        <w:rPr>
          <w:u w:val="single"/>
        </w:rPr>
        <w:t>Тема</w:t>
      </w:r>
      <w:r w:rsidR="00EB0BB4">
        <w:rPr>
          <w:u w:val="single"/>
        </w:rPr>
        <w:t xml:space="preserve"> урока</w:t>
      </w:r>
      <w:r w:rsidRPr="00735F3A">
        <w:rPr>
          <w:u w:val="single"/>
        </w:rPr>
        <w:t>:</w:t>
      </w:r>
      <w:r>
        <w:t xml:space="preserve"> </w:t>
      </w:r>
      <w:r w:rsidRPr="00735F3A">
        <w:rPr>
          <w:b/>
          <w:i/>
        </w:rPr>
        <w:t>«Фотоэффект».</w:t>
      </w:r>
    </w:p>
    <w:p w:rsidR="00EB0BB4" w:rsidRDefault="00EB0BB4" w:rsidP="00EB0BB4">
      <w:pPr>
        <w:pStyle w:val="a9"/>
        <w:jc w:val="right"/>
      </w:pPr>
      <w:proofErr w:type="spellStart"/>
      <w:r>
        <w:t>Бегашева</w:t>
      </w:r>
      <w:proofErr w:type="spellEnd"/>
      <w:r>
        <w:t xml:space="preserve"> Ирина Станиславовна</w:t>
      </w:r>
    </w:p>
    <w:p w:rsidR="00EB0BB4" w:rsidRDefault="00EB0BB4" w:rsidP="00EB0BB4">
      <w:pPr>
        <w:pStyle w:val="a9"/>
        <w:jc w:val="right"/>
      </w:pPr>
      <w:r>
        <w:t>МБОУ «СОШ № 1»</w:t>
      </w:r>
    </w:p>
    <w:p w:rsidR="00EB0BB4" w:rsidRDefault="00EB0BB4" w:rsidP="00EB0BB4">
      <w:pPr>
        <w:pStyle w:val="a9"/>
        <w:jc w:val="right"/>
      </w:pPr>
      <w:r>
        <w:t>г.  Коркино</w:t>
      </w:r>
    </w:p>
    <w:p w:rsidR="00EB0BB4" w:rsidRDefault="00EB0BB4" w:rsidP="00EB0BB4">
      <w:pPr>
        <w:pStyle w:val="a9"/>
        <w:jc w:val="right"/>
      </w:pPr>
    </w:p>
    <w:p w:rsidR="00735F3A" w:rsidRDefault="00735F3A" w:rsidP="006B353B">
      <w:pPr>
        <w:pStyle w:val="a9"/>
      </w:pPr>
      <w:r w:rsidRPr="00BE7632">
        <w:rPr>
          <w:b/>
          <w:u w:val="single"/>
        </w:rPr>
        <w:t>Задачи:</w:t>
      </w:r>
      <w:r>
        <w:t xml:space="preserve"> 1. Познакомить учащихся   с понятиями: фотон, фотоэффект, работа выхода, красная граница </w:t>
      </w:r>
      <w:bookmarkStart w:id="0" w:name="_GoBack"/>
      <w:bookmarkEnd w:id="0"/>
      <w:r>
        <w:t>фотоэффекта.</w:t>
      </w:r>
    </w:p>
    <w:p w:rsidR="00735F3A" w:rsidRDefault="00735F3A" w:rsidP="006B353B">
      <w:pPr>
        <w:pStyle w:val="a9"/>
      </w:pPr>
      <w:r>
        <w:t>2. Продолжить работу над формированием умения сравнивать, анализировать, делать выводы.</w:t>
      </w:r>
    </w:p>
    <w:p w:rsidR="00735F3A" w:rsidRDefault="00735F3A">
      <w:r>
        <w:t>3. Продолжить работу по формированию научных взглядов и убеждений.</w:t>
      </w:r>
    </w:p>
    <w:p w:rsidR="00B674CA" w:rsidRPr="00BE7632" w:rsidRDefault="00BE7632" w:rsidP="00735F3A">
      <w:pPr>
        <w:rPr>
          <w:b/>
        </w:rPr>
      </w:pPr>
      <w:r w:rsidRPr="00BE7632">
        <w:rPr>
          <w:b/>
          <w:u w:val="single"/>
        </w:rPr>
        <w:t>Оборудование</w:t>
      </w:r>
      <w:r w:rsidRPr="00BE7632">
        <w:t>: компьютер, проектор</w:t>
      </w:r>
      <w:r w:rsidRPr="00BE7632">
        <w:rPr>
          <w:b/>
        </w:rPr>
        <w:t>.</w:t>
      </w:r>
    </w:p>
    <w:p w:rsidR="00735F3A" w:rsidRPr="00B674CA" w:rsidRDefault="00B674CA" w:rsidP="00873278">
      <w:pPr>
        <w:jc w:val="center"/>
        <w:rPr>
          <w:u w:val="single"/>
        </w:rPr>
      </w:pPr>
      <w:r w:rsidRPr="00B674CA">
        <w:rPr>
          <w:u w:val="single"/>
        </w:rPr>
        <w:t>Ход урока</w:t>
      </w:r>
    </w:p>
    <w:p w:rsidR="00B674CA" w:rsidRPr="000563A3" w:rsidRDefault="00B674CA" w:rsidP="00B674CA">
      <w:pPr>
        <w:pStyle w:val="a3"/>
        <w:numPr>
          <w:ilvl w:val="0"/>
          <w:numId w:val="1"/>
        </w:numPr>
      </w:pPr>
      <w:r w:rsidRPr="000563A3">
        <w:t>Организационный момент</w:t>
      </w:r>
    </w:p>
    <w:p w:rsidR="00B674CA" w:rsidRPr="000563A3" w:rsidRDefault="00B674CA" w:rsidP="00B674CA">
      <w:pPr>
        <w:pStyle w:val="a3"/>
        <w:numPr>
          <w:ilvl w:val="0"/>
          <w:numId w:val="1"/>
        </w:numPr>
      </w:pPr>
      <w:r w:rsidRPr="000563A3">
        <w:t>Изучение нового материала - презентация</w:t>
      </w:r>
    </w:p>
    <w:p w:rsidR="00B674CA" w:rsidRPr="000563A3" w:rsidRDefault="00B674CA" w:rsidP="00B674CA">
      <w:pPr>
        <w:pStyle w:val="a3"/>
      </w:pPr>
      <w:r w:rsidRPr="000563A3">
        <w:t>Свет поглощается и излучается квантами. Световые кванты можно рассматривать как реальные микрочастицы  - фотоны</w:t>
      </w:r>
    </w:p>
    <w:p w:rsidR="00B674CA" w:rsidRPr="009D0932" w:rsidRDefault="00B674CA" w:rsidP="00B674CA">
      <w:pPr>
        <w:pStyle w:val="a3"/>
        <w:rPr>
          <w:b/>
          <w:i/>
          <w:u w:val="single"/>
        </w:rPr>
      </w:pPr>
      <w:r w:rsidRPr="000563A3">
        <w:rPr>
          <w:b/>
          <w:i/>
        </w:rPr>
        <w:t xml:space="preserve">Фотон – </w:t>
      </w:r>
      <w:r w:rsidRPr="000563A3">
        <w:t>микрочастица, квант электромагнитного излучения</w:t>
      </w:r>
      <w:r w:rsidRPr="000563A3">
        <w:rPr>
          <w:b/>
          <w:i/>
        </w:rPr>
        <w:t xml:space="preserve"> –</w:t>
      </w:r>
      <w:r w:rsidR="009D0932">
        <w:rPr>
          <w:b/>
          <w:i/>
        </w:rPr>
        <w:t xml:space="preserve">  </w:t>
      </w:r>
      <w:r w:rsidRPr="009D0932">
        <w:rPr>
          <w:b/>
          <w:i/>
          <w:u w:val="single"/>
        </w:rPr>
        <w:t>слайд</w:t>
      </w:r>
      <w:r w:rsidR="001E2F55" w:rsidRPr="009D0932">
        <w:rPr>
          <w:b/>
          <w:i/>
          <w:u w:val="single"/>
        </w:rPr>
        <w:t xml:space="preserve"> 1</w:t>
      </w:r>
    </w:p>
    <w:p w:rsidR="00B674CA" w:rsidRPr="009D0932" w:rsidRDefault="00B674CA" w:rsidP="00B674CA">
      <w:pPr>
        <w:pStyle w:val="a3"/>
        <w:rPr>
          <w:b/>
          <w:i/>
          <w:u w:val="single"/>
        </w:rPr>
      </w:pPr>
      <w:r w:rsidRPr="000563A3">
        <w:rPr>
          <w:b/>
          <w:i/>
        </w:rPr>
        <w:t>Свойства фотона –</w:t>
      </w:r>
      <w:r w:rsidR="001E2F55" w:rsidRPr="000563A3">
        <w:rPr>
          <w:b/>
          <w:i/>
        </w:rPr>
        <w:t xml:space="preserve"> </w:t>
      </w:r>
      <w:r w:rsidR="001E2F55" w:rsidRPr="009D0932">
        <w:rPr>
          <w:b/>
          <w:i/>
          <w:u w:val="single"/>
        </w:rPr>
        <w:t>слайд 2</w:t>
      </w:r>
      <w:r w:rsidR="009D0932" w:rsidRPr="009D0932">
        <w:rPr>
          <w:b/>
          <w:i/>
          <w:u w:val="single"/>
        </w:rPr>
        <w:t>,3</w:t>
      </w:r>
    </w:p>
    <w:p w:rsidR="005D4A9F" w:rsidRPr="000563A3" w:rsidRDefault="00B674CA" w:rsidP="00B674CA">
      <w:pPr>
        <w:pStyle w:val="a3"/>
        <w:numPr>
          <w:ilvl w:val="0"/>
          <w:numId w:val="2"/>
        </w:numPr>
      </w:pPr>
      <w:r w:rsidRPr="000563A3">
        <w:t xml:space="preserve">Энергия фотона пропорциональна частоте электромагнитного  излучения </w:t>
      </w:r>
      <m:oMath>
        <m:r>
          <w:rPr>
            <w:rFonts w:ascii="Cambria Math" w:hAnsi="Cambria Math"/>
          </w:rPr>
          <m:t xml:space="preserve">E=hν, </m:t>
        </m:r>
      </m:oMath>
    </w:p>
    <w:p w:rsidR="00B674CA" w:rsidRPr="000563A3" w:rsidRDefault="00B674CA" w:rsidP="005D4A9F">
      <w:pPr>
        <w:ind w:left="1080"/>
      </w:pPr>
      <m:oMath>
        <m:r>
          <w:rPr>
            <w:rFonts w:ascii="Cambria Math" w:hAnsi="Cambria Math"/>
          </w:rPr>
          <m:t>h=6,62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-34</m:t>
            </m:r>
          </m:sup>
        </m:sSup>
      </m:oMath>
      <w:proofErr w:type="gramStart"/>
      <w:r w:rsidR="005D4A9F" w:rsidRPr="000563A3">
        <w:t>Дж· с – постоянная Планка</w:t>
      </w:r>
      <w:proofErr w:type="gramEnd"/>
    </w:p>
    <w:p w:rsidR="005D4A9F" w:rsidRPr="000563A3" w:rsidRDefault="005D4A9F" w:rsidP="005D4A9F">
      <w:pPr>
        <w:pStyle w:val="a3"/>
        <w:numPr>
          <w:ilvl w:val="0"/>
          <w:numId w:val="2"/>
        </w:numPr>
      </w:pPr>
      <w:r w:rsidRPr="000563A3">
        <w:t>Фотон – электрически нейтральная частица</w:t>
      </w:r>
    </w:p>
    <w:p w:rsidR="005D4A9F" w:rsidRPr="000563A3" w:rsidRDefault="005D4A9F" w:rsidP="005D4A9F">
      <w:pPr>
        <w:pStyle w:val="a3"/>
        <w:numPr>
          <w:ilvl w:val="0"/>
          <w:numId w:val="2"/>
        </w:numPr>
      </w:pPr>
      <w:r w:rsidRPr="000563A3">
        <w:t>Скорость фотона во всех системах отсчета равна скорости света в вакууме</w:t>
      </w:r>
    </w:p>
    <w:p w:rsidR="00FC3375" w:rsidRPr="00FC3375" w:rsidRDefault="005D4A9F" w:rsidP="00FC3375">
      <w:pPr>
        <w:pStyle w:val="a3"/>
        <w:numPr>
          <w:ilvl w:val="0"/>
          <w:numId w:val="2"/>
        </w:numPr>
      </w:pPr>
      <w:r w:rsidRPr="000563A3">
        <w:t>Масса покоя фотона равна нулю</w:t>
      </w:r>
      <m:oMath>
        <m:r>
          <w:rPr>
            <w:rFonts w:ascii="Cambria Math" w:hAnsi="Cambria Math"/>
          </w:rPr>
          <m:t xml:space="preserve">    m=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hν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D4A9F" w:rsidRDefault="005D4A9F" w:rsidP="00FC3375">
      <w:pPr>
        <w:pStyle w:val="a3"/>
        <w:numPr>
          <w:ilvl w:val="0"/>
          <w:numId w:val="2"/>
        </w:numPr>
      </w:pPr>
      <w:r w:rsidRPr="00FC3375">
        <w:t>Фотон обладает импульсом</w:t>
      </w:r>
      <m:oMath>
        <m:r>
          <w:rPr>
            <w:rFonts w:ascii="Cambria Math" w:hAnsi="Cambria Math"/>
          </w:rPr>
          <m:t xml:space="preserve">    p=mc=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hν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</w:p>
    <w:p w:rsidR="009C3D1E" w:rsidRPr="009C3D1E" w:rsidRDefault="009C3D1E" w:rsidP="009C3D1E">
      <w:r w:rsidRPr="009C3D1E">
        <w:t>В развитии представлений о природе света важный шаг был сделан при изучении одного замечательного явления – фотоэффекта.</w:t>
      </w:r>
    </w:p>
    <w:p w:rsidR="001E2F55" w:rsidRDefault="001E2F55" w:rsidP="000563A3">
      <w:pPr>
        <w:spacing w:before="75" w:after="150" w:line="240" w:lineRule="auto"/>
        <w:jc w:val="both"/>
        <w:rPr>
          <w:rFonts w:ascii="Times" w:eastAsia="Times New Roman" w:hAnsi="Times" w:cs="Times"/>
          <w:b/>
          <w:i/>
          <w:color w:val="000000"/>
          <w:u w:val="single"/>
        </w:rPr>
      </w:pPr>
      <w:r w:rsidRPr="000563A3">
        <w:rPr>
          <w:rFonts w:ascii="Times" w:eastAsia="Times New Roman" w:hAnsi="Times" w:cs="Times"/>
          <w:b/>
          <w:bCs/>
          <w:color w:val="000000"/>
        </w:rPr>
        <w:t>Фотоэффектом</w:t>
      </w:r>
      <w:r w:rsidRPr="001E2F55">
        <w:rPr>
          <w:rFonts w:ascii="Times" w:eastAsia="Times New Roman" w:hAnsi="Times" w:cs="Times"/>
          <w:color w:val="000000"/>
        </w:rPr>
        <w:t xml:space="preserve"> называют вырывание электронов </w:t>
      </w:r>
      <w:r w:rsidRPr="000563A3">
        <w:rPr>
          <w:rFonts w:ascii="Times" w:eastAsia="Times New Roman" w:hAnsi="Times" w:cs="Times"/>
          <w:color w:val="000000"/>
        </w:rPr>
        <w:t xml:space="preserve">из вещества под действием света – </w:t>
      </w:r>
      <w:r w:rsidRPr="009D0932">
        <w:rPr>
          <w:rFonts w:ascii="Times" w:eastAsia="Times New Roman" w:hAnsi="Times" w:cs="Times"/>
          <w:b/>
          <w:i/>
          <w:color w:val="000000"/>
          <w:u w:val="single"/>
        </w:rPr>
        <w:t xml:space="preserve">слайд </w:t>
      </w:r>
      <w:r w:rsidR="009D0932" w:rsidRPr="009D0932">
        <w:rPr>
          <w:rFonts w:ascii="Times" w:eastAsia="Times New Roman" w:hAnsi="Times" w:cs="Times"/>
          <w:b/>
          <w:i/>
          <w:color w:val="000000"/>
          <w:u w:val="single"/>
        </w:rPr>
        <w:t>4</w:t>
      </w:r>
    </w:p>
    <w:p w:rsidR="00BE7632" w:rsidRPr="00BE7632" w:rsidRDefault="00956301" w:rsidP="000563A3">
      <w:pPr>
        <w:spacing w:before="75" w:after="150" w:line="240" w:lineRule="auto"/>
        <w:jc w:val="both"/>
        <w:rPr>
          <w:rFonts w:ascii="Times" w:eastAsia="Times New Roman" w:hAnsi="Times" w:cs="Times"/>
          <w:b/>
          <w:i/>
          <w:color w:val="000000"/>
        </w:rPr>
      </w:pPr>
      <w:proofErr w:type="spellStart"/>
      <w:r>
        <w:rPr>
          <w:rFonts w:ascii="Times" w:eastAsia="Times New Roman" w:hAnsi="Times" w:cs="Times"/>
          <w:b/>
          <w:i/>
          <w:color w:val="000000"/>
        </w:rPr>
        <w:t>Видеофрагмены</w:t>
      </w:r>
      <w:proofErr w:type="spellEnd"/>
      <w:r w:rsidR="00BE7632">
        <w:rPr>
          <w:rFonts w:ascii="Times" w:eastAsia="Times New Roman" w:hAnsi="Times" w:cs="Times"/>
          <w:b/>
          <w:i/>
          <w:color w:val="000000"/>
        </w:rPr>
        <w:t xml:space="preserve"> «Фотоэффект»</w:t>
      </w:r>
      <w:r w:rsidR="00966F04">
        <w:rPr>
          <w:rFonts w:ascii="Times" w:eastAsia="Times New Roman" w:hAnsi="Times" w:cs="Times"/>
          <w:b/>
          <w:i/>
          <w:color w:val="000000"/>
        </w:rPr>
        <w:t xml:space="preserve"> «Наблюдение фотоэффекта»</w:t>
      </w:r>
    </w:p>
    <w:p w:rsidR="00873278" w:rsidRDefault="00F74D0E" w:rsidP="000563A3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Явление ф</w:t>
      </w:r>
      <w:r w:rsidR="001E2F55" w:rsidRPr="001E2F55">
        <w:rPr>
          <w:rFonts w:ascii="Times" w:eastAsia="Times New Roman" w:hAnsi="Times" w:cs="Times"/>
          <w:color w:val="000000"/>
        </w:rPr>
        <w:t>отоэффект</w:t>
      </w:r>
      <w:r>
        <w:rPr>
          <w:rFonts w:ascii="Times" w:eastAsia="Times New Roman" w:hAnsi="Times" w:cs="Times"/>
          <w:color w:val="000000"/>
        </w:rPr>
        <w:t>а</w:t>
      </w:r>
      <w:r w:rsidR="001E2F55" w:rsidRPr="001E2F55">
        <w:rPr>
          <w:rFonts w:ascii="Times" w:eastAsia="Times New Roman" w:hAnsi="Times" w:cs="Times"/>
          <w:color w:val="000000"/>
        </w:rPr>
        <w:t xml:space="preserve"> был</w:t>
      </w:r>
      <w:r>
        <w:rPr>
          <w:rFonts w:ascii="Times" w:eastAsia="Times New Roman" w:hAnsi="Times" w:cs="Times"/>
          <w:color w:val="000000"/>
        </w:rPr>
        <w:t xml:space="preserve">о </w:t>
      </w:r>
      <w:r w:rsidR="001E2F55" w:rsidRPr="001E2F55">
        <w:rPr>
          <w:rFonts w:ascii="Times" w:eastAsia="Times New Roman" w:hAnsi="Times" w:cs="Times"/>
          <w:color w:val="000000"/>
        </w:rPr>
        <w:t xml:space="preserve"> открыт Г. Герцем (1887 г.).</w:t>
      </w:r>
      <w:r>
        <w:rPr>
          <w:rFonts w:ascii="Times" w:eastAsia="Times New Roman" w:hAnsi="Times" w:cs="Times"/>
          <w:color w:val="000000"/>
        </w:rPr>
        <w:t xml:space="preserve"> </w:t>
      </w:r>
      <w:r w:rsidR="009C3D1E">
        <w:rPr>
          <w:rFonts w:ascii="Times" w:eastAsia="Times New Roman" w:hAnsi="Times" w:cs="Times"/>
          <w:color w:val="000000"/>
        </w:rPr>
        <w:t>Тщательно исследовалось А. Столетовым</w:t>
      </w:r>
      <w:r>
        <w:rPr>
          <w:rFonts w:ascii="Times" w:eastAsia="Times New Roman" w:hAnsi="Times" w:cs="Times"/>
          <w:color w:val="000000"/>
        </w:rPr>
        <w:t>.</w:t>
      </w:r>
      <w:r w:rsidR="001E2F55" w:rsidRPr="001E2F55">
        <w:rPr>
          <w:rFonts w:ascii="Times" w:eastAsia="Times New Roman" w:hAnsi="Times" w:cs="Times"/>
          <w:color w:val="000000"/>
        </w:rPr>
        <w:t xml:space="preserve"> Теория фотоэффекта была развита А. Эйнштейном (1905 г.) на основе квантовых представлений. Классическая волновая теория</w:t>
      </w:r>
      <w:r w:rsidR="001E2F55" w:rsidRPr="000563A3">
        <w:rPr>
          <w:rFonts w:ascii="Times" w:eastAsia="Times New Roman" w:hAnsi="Times" w:cs="Times"/>
          <w:color w:val="000000"/>
        </w:rPr>
        <w:t xml:space="preserve"> света оказалась </w:t>
      </w:r>
      <w:r w:rsidR="001E2F55" w:rsidRPr="001E2F55">
        <w:rPr>
          <w:rFonts w:ascii="Times" w:eastAsia="Times New Roman" w:hAnsi="Times" w:cs="Times"/>
          <w:color w:val="000000"/>
        </w:rPr>
        <w:t>неспособной объяснить закономерности этого явлени</w:t>
      </w:r>
      <w:r w:rsidR="001E2F55" w:rsidRPr="000563A3">
        <w:rPr>
          <w:rFonts w:ascii="Times" w:eastAsia="Times New Roman" w:hAnsi="Times" w:cs="Times"/>
          <w:color w:val="000000"/>
        </w:rPr>
        <w:t>я</w:t>
      </w:r>
    </w:p>
    <w:p w:rsidR="00873278" w:rsidRDefault="00873278" w:rsidP="00873278">
      <w:pPr>
        <w:rPr>
          <w:rFonts w:ascii="Times" w:eastAsia="Times New Roman" w:hAnsi="Times" w:cs="Times"/>
        </w:rPr>
      </w:pPr>
    </w:p>
    <w:p w:rsidR="00873278" w:rsidRPr="00873278" w:rsidRDefault="00873278" w:rsidP="00873278">
      <w:pPr>
        <w:spacing w:before="75" w:after="150" w:line="240" w:lineRule="auto"/>
        <w:jc w:val="both"/>
        <w:rPr>
          <w:rFonts w:ascii="Times" w:eastAsia="Times New Roman" w:hAnsi="Times" w:cs="Times"/>
          <w:b/>
          <w:i/>
          <w:color w:val="000000"/>
          <w:u w:val="single"/>
        </w:rPr>
      </w:pPr>
      <w:r w:rsidRPr="000563A3">
        <w:rPr>
          <w:rFonts w:ascii="Times" w:eastAsia="Times New Roman" w:hAnsi="Times" w:cs="Times"/>
          <w:color w:val="000000"/>
        </w:rPr>
        <w:t>В вакуумной трубке помещены два электрода: катод</w:t>
      </w:r>
      <w:r>
        <w:rPr>
          <w:rFonts w:ascii="Times" w:eastAsia="Times New Roman" w:hAnsi="Times" w:cs="Times"/>
          <w:color w:val="000000"/>
        </w:rPr>
        <w:t xml:space="preserve">, подсоединенный к отрицательному полюсу источника питания </w:t>
      </w:r>
      <w:r w:rsidRPr="000563A3">
        <w:rPr>
          <w:rFonts w:ascii="Times" w:eastAsia="Times New Roman" w:hAnsi="Times" w:cs="Times"/>
          <w:color w:val="000000"/>
        </w:rPr>
        <w:t xml:space="preserve"> – исследуемый металл, анод, подключенный к </w:t>
      </w:r>
      <w:r>
        <w:rPr>
          <w:rFonts w:ascii="Times" w:eastAsia="Times New Roman" w:hAnsi="Times" w:cs="Times"/>
          <w:color w:val="000000"/>
        </w:rPr>
        <w:t xml:space="preserve">положительному полюсу </w:t>
      </w:r>
      <w:r w:rsidRPr="000563A3">
        <w:rPr>
          <w:rFonts w:ascii="Times" w:eastAsia="Times New Roman" w:hAnsi="Times" w:cs="Times"/>
          <w:color w:val="000000"/>
        </w:rPr>
        <w:t>источник</w:t>
      </w:r>
      <w:r>
        <w:rPr>
          <w:rFonts w:ascii="Times" w:eastAsia="Times New Roman" w:hAnsi="Times" w:cs="Times"/>
          <w:color w:val="000000"/>
        </w:rPr>
        <w:t xml:space="preserve">а </w:t>
      </w:r>
      <w:r w:rsidRPr="000563A3">
        <w:rPr>
          <w:rFonts w:ascii="Times" w:eastAsia="Times New Roman" w:hAnsi="Times" w:cs="Times"/>
          <w:color w:val="000000"/>
        </w:rPr>
        <w:t xml:space="preserve"> напряжения  – </w:t>
      </w:r>
      <w:r w:rsidRPr="009D0932">
        <w:rPr>
          <w:rFonts w:ascii="Times" w:eastAsia="Times New Roman" w:hAnsi="Times" w:cs="Times"/>
          <w:b/>
          <w:i/>
          <w:color w:val="000000"/>
          <w:u w:val="single"/>
        </w:rPr>
        <w:t>слайд 5</w:t>
      </w:r>
    </w:p>
    <w:p w:rsidR="00873278" w:rsidRPr="00873278" w:rsidRDefault="00873278" w:rsidP="00873278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Н</w:t>
      </w:r>
      <w:r w:rsidRPr="00873278">
        <w:rPr>
          <w:rFonts w:ascii="Times" w:eastAsia="Times New Roman" w:hAnsi="Times" w:cs="Times"/>
          <w:color w:val="000000"/>
        </w:rPr>
        <w:t xml:space="preserve">а катод через кварцевое окно </w:t>
      </w:r>
      <w:r>
        <w:rPr>
          <w:rFonts w:ascii="Times" w:eastAsia="Times New Roman" w:hAnsi="Times" w:cs="Times"/>
          <w:color w:val="000000"/>
        </w:rPr>
        <w:t>поступает</w:t>
      </w:r>
      <w:r w:rsidRPr="00873278">
        <w:rPr>
          <w:rFonts w:ascii="Times" w:eastAsia="Times New Roman" w:hAnsi="Times" w:cs="Times"/>
          <w:color w:val="000000"/>
        </w:rPr>
        <w:t xml:space="preserve"> света</w:t>
      </w:r>
      <w:r>
        <w:rPr>
          <w:rFonts w:ascii="Times" w:eastAsia="Times New Roman" w:hAnsi="Times" w:cs="Times"/>
          <w:color w:val="000000"/>
        </w:rPr>
        <w:t>.</w:t>
      </w:r>
    </w:p>
    <w:p w:rsidR="00873278" w:rsidRDefault="00873278" w:rsidP="00873278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 w:rsidRPr="000563A3">
        <w:rPr>
          <w:rFonts w:ascii="Times" w:eastAsia="Times New Roman" w:hAnsi="Times" w:cs="Times"/>
          <w:color w:val="000000"/>
        </w:rPr>
        <w:t xml:space="preserve">Напряжение между электродами </w:t>
      </w:r>
      <w:r>
        <w:rPr>
          <w:rFonts w:ascii="Times" w:eastAsia="Times New Roman" w:hAnsi="Times" w:cs="Times"/>
          <w:color w:val="000000"/>
        </w:rPr>
        <w:t xml:space="preserve"> </w:t>
      </w:r>
      <w:r w:rsidRPr="000563A3">
        <w:rPr>
          <w:rFonts w:ascii="Times" w:eastAsia="Times New Roman" w:hAnsi="Times" w:cs="Times"/>
          <w:color w:val="000000"/>
        </w:rPr>
        <w:t xml:space="preserve">измеряется вольтметром, </w:t>
      </w:r>
      <w:r>
        <w:rPr>
          <w:rFonts w:ascii="Times" w:eastAsia="Times New Roman" w:hAnsi="Times" w:cs="Times"/>
          <w:color w:val="000000"/>
        </w:rPr>
        <w:t xml:space="preserve">его можно изменять с помощью потенциометра, </w:t>
      </w:r>
    </w:p>
    <w:p w:rsidR="00873278" w:rsidRDefault="00873278" w:rsidP="00873278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 w:rsidRPr="000563A3">
        <w:rPr>
          <w:rFonts w:ascii="Times" w:eastAsia="Times New Roman" w:hAnsi="Times" w:cs="Times"/>
          <w:color w:val="000000"/>
        </w:rPr>
        <w:t xml:space="preserve">а ток в цепи </w:t>
      </w:r>
      <w:r>
        <w:rPr>
          <w:rFonts w:ascii="Times" w:eastAsia="Times New Roman" w:hAnsi="Times" w:cs="Times"/>
          <w:color w:val="000000"/>
        </w:rPr>
        <w:t xml:space="preserve">измеряется </w:t>
      </w:r>
      <w:r w:rsidRPr="000563A3">
        <w:rPr>
          <w:rFonts w:ascii="Times" w:eastAsia="Times New Roman" w:hAnsi="Times" w:cs="Times"/>
          <w:color w:val="000000"/>
        </w:rPr>
        <w:t>– миллиамперметром.</w:t>
      </w:r>
    </w:p>
    <w:p w:rsidR="00873278" w:rsidRPr="000563A3" w:rsidRDefault="00873278" w:rsidP="00873278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 w:rsidRPr="000563A3">
        <w:rPr>
          <w:rFonts w:ascii="Times" w:eastAsia="Times New Roman" w:hAnsi="Times" w:cs="Times"/>
          <w:color w:val="000000"/>
        </w:rPr>
        <w:t>Без освещения катода тока в цепи нет, т.к. в вакуумном промежутке нет носителей зарядов.</w:t>
      </w:r>
    </w:p>
    <w:p w:rsidR="001E2F55" w:rsidRPr="00873278" w:rsidRDefault="00873278" w:rsidP="00873278">
      <w:pPr>
        <w:spacing w:before="75" w:after="150" w:line="240" w:lineRule="auto"/>
        <w:jc w:val="both"/>
        <w:rPr>
          <w:rFonts w:ascii="Times" w:eastAsia="Times New Roman" w:hAnsi="Times" w:cs="Times"/>
          <w:b/>
          <w:color w:val="000000"/>
        </w:rPr>
      </w:pPr>
      <w:r w:rsidRPr="000563A3">
        <w:rPr>
          <w:rFonts w:ascii="Times" w:eastAsia="Times New Roman" w:hAnsi="Times" w:cs="Times"/>
          <w:color w:val="000000"/>
        </w:rPr>
        <w:t xml:space="preserve">При освещении катода электроны вырываемые светом под действие электрического  поля притягиваются к </w:t>
      </w:r>
      <w:proofErr w:type="gramStart"/>
      <w:r w:rsidRPr="000563A3">
        <w:rPr>
          <w:rFonts w:ascii="Times" w:eastAsia="Times New Roman" w:hAnsi="Times" w:cs="Times"/>
          <w:color w:val="000000"/>
        </w:rPr>
        <w:t>аноду</w:t>
      </w:r>
      <w:proofErr w:type="gramEnd"/>
      <w:r w:rsidRPr="000563A3">
        <w:rPr>
          <w:rFonts w:ascii="Times" w:eastAsia="Times New Roman" w:hAnsi="Times" w:cs="Times"/>
          <w:color w:val="000000"/>
        </w:rPr>
        <w:t xml:space="preserve"> и возникает ток, называемый  </w:t>
      </w:r>
      <w:r w:rsidRPr="000563A3">
        <w:rPr>
          <w:rFonts w:ascii="Times" w:eastAsia="Times New Roman" w:hAnsi="Times" w:cs="Times"/>
          <w:b/>
          <w:color w:val="000000"/>
        </w:rPr>
        <w:t xml:space="preserve">фототоком, </w:t>
      </w:r>
      <w:r w:rsidRPr="000563A3">
        <w:rPr>
          <w:rFonts w:ascii="Times" w:eastAsia="Times New Roman" w:hAnsi="Times" w:cs="Times"/>
          <w:color w:val="000000"/>
        </w:rPr>
        <w:t>а вырванный электроны</w:t>
      </w:r>
      <w:r w:rsidRPr="000563A3">
        <w:rPr>
          <w:rFonts w:ascii="Times" w:eastAsia="Times New Roman" w:hAnsi="Times" w:cs="Times"/>
          <w:b/>
          <w:color w:val="000000"/>
        </w:rPr>
        <w:t xml:space="preserve"> – фотоэлектроны.</w:t>
      </w:r>
    </w:p>
    <w:p w:rsidR="00FC3375" w:rsidRDefault="00873278" w:rsidP="000563A3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noProof/>
          <w:color w:val="000000"/>
        </w:rPr>
        <w:lastRenderedPageBreak/>
        <w:drawing>
          <wp:inline distT="0" distB="0" distL="0" distR="0">
            <wp:extent cx="2019300" cy="2827019"/>
            <wp:effectExtent l="0" t="0" r="0" b="0"/>
            <wp:docPr id="3" name="Рисунок 1" descr="C:\Documents and Settings\Администратор\Рабочий стол\050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05001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05" cy="28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3B" w:rsidRDefault="006B353B" w:rsidP="000563A3">
      <w:pPr>
        <w:spacing w:before="75" w:after="150" w:line="240" w:lineRule="auto"/>
        <w:jc w:val="both"/>
        <w:rPr>
          <w:rFonts w:ascii="Times" w:eastAsia="Times New Roman" w:hAnsi="Times" w:cs="Times"/>
          <w:b/>
          <w:color w:val="000000"/>
        </w:rPr>
      </w:pPr>
    </w:p>
    <w:p w:rsidR="00D67297" w:rsidRPr="000563A3" w:rsidRDefault="00FC3375" w:rsidP="000563A3">
      <w:pPr>
        <w:spacing w:before="75" w:after="150" w:line="240" w:lineRule="auto"/>
        <w:jc w:val="both"/>
        <w:rPr>
          <w:rFonts w:ascii="Times" w:eastAsia="Times New Roman" w:hAnsi="Times" w:cs="Times"/>
          <w:b/>
          <w:color w:val="000000"/>
        </w:rPr>
      </w:pPr>
      <w:r>
        <w:rPr>
          <w:rFonts w:ascii="Times" w:eastAsia="Times New Roman" w:hAnsi="Times" w:cs="Times"/>
          <w:b/>
          <w:color w:val="000000"/>
        </w:rPr>
        <w:t>Применение фотодиодов при открывании дверей в магазинах</w:t>
      </w:r>
      <w:r w:rsidR="00D67297">
        <w:rPr>
          <w:rFonts w:ascii="Times" w:eastAsia="Times New Roman" w:hAnsi="Times" w:cs="Times"/>
          <w:b/>
          <w:color w:val="000000"/>
        </w:rPr>
        <w:t>.</w:t>
      </w:r>
    </w:p>
    <w:p w:rsidR="000563A3" w:rsidRPr="009D0932" w:rsidRDefault="000563A3" w:rsidP="009D0932">
      <w:pPr>
        <w:spacing w:before="75" w:after="150" w:line="240" w:lineRule="auto"/>
        <w:jc w:val="both"/>
        <w:rPr>
          <w:rFonts w:ascii="Times" w:eastAsia="Times New Roman" w:hAnsi="Times" w:cs="Times"/>
          <w:b/>
          <w:i/>
          <w:color w:val="000000"/>
          <w:u w:val="single"/>
        </w:rPr>
      </w:pPr>
      <w:r w:rsidRPr="001E2F55">
        <w:rPr>
          <w:rFonts w:ascii="Times" w:eastAsia="Times New Roman" w:hAnsi="Times" w:cs="Times"/>
          <w:color w:val="000000"/>
        </w:rPr>
        <w:t>Чтобы вырвать электрон из вещества, нужно сообщить ему энергию</w:t>
      </w:r>
      <w:r w:rsidRPr="000563A3">
        <w:rPr>
          <w:rFonts w:ascii="Times" w:eastAsia="Times New Roman" w:hAnsi="Times" w:cs="Times"/>
          <w:color w:val="000000"/>
        </w:rPr>
        <w:t>, которая будет затрачиваться на совершение работы выхода и на сообщение электрону кинетической энергии</w:t>
      </w:r>
      <w:r w:rsidR="009D0932">
        <w:rPr>
          <w:rFonts w:ascii="Times" w:eastAsia="Times New Roman" w:hAnsi="Times" w:cs="Times"/>
          <w:color w:val="000000"/>
        </w:rPr>
        <w:t xml:space="preserve"> – </w:t>
      </w:r>
      <w:r w:rsidR="009D0932">
        <w:rPr>
          <w:rFonts w:ascii="Times" w:eastAsia="Times New Roman" w:hAnsi="Times" w:cs="Times"/>
          <w:b/>
          <w:i/>
          <w:color w:val="000000"/>
          <w:u w:val="single"/>
        </w:rPr>
        <w:t>слайд 6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0563A3" w:rsidRPr="001E2F55" w:rsidTr="009D0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63A3" w:rsidRPr="001E2F55" w:rsidRDefault="000563A3" w:rsidP="009D0932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</w:rPr>
            </w:pPr>
            <w:r w:rsidRPr="000563A3">
              <w:rPr>
                <w:rFonts w:ascii="Times" w:eastAsia="Times New Roman" w:hAnsi="Times" w:cs="Times"/>
                <w:noProof/>
                <w:color w:val="000000"/>
              </w:rPr>
              <w:drawing>
                <wp:inline distT="0" distB="0" distL="0" distR="0">
                  <wp:extent cx="1171575" cy="476250"/>
                  <wp:effectExtent l="19050" t="0" r="9525" b="0"/>
                  <wp:docPr id="11" name="Рисунок 1" descr="D:\Physics7-11\content\javagifs\6316682227028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ysics7-11\content\javagifs\6316682227028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932" w:rsidRPr="001E2F55" w:rsidTr="009D0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932" w:rsidRDefault="009D0932" w:rsidP="009D0932">
            <w:pPr>
              <w:spacing w:after="0" w:line="240" w:lineRule="auto"/>
              <w:jc w:val="both"/>
              <w:rPr>
                <w:rFonts w:ascii="Times" w:eastAsia="Times New Roman" w:hAnsi="Times" w:cs="Times"/>
                <w:noProof/>
                <w:color w:val="000000"/>
              </w:rPr>
            </w:pPr>
          </w:p>
          <w:p w:rsidR="009D0932" w:rsidRPr="000563A3" w:rsidRDefault="009D0932" w:rsidP="009D0932">
            <w:pPr>
              <w:spacing w:after="0" w:line="240" w:lineRule="auto"/>
              <w:rPr>
                <w:rFonts w:ascii="Times" w:eastAsia="Times New Roman" w:hAnsi="Times" w:cs="Times"/>
                <w:noProof/>
                <w:color w:val="000000"/>
              </w:rPr>
            </w:pPr>
          </w:p>
        </w:tc>
      </w:tr>
    </w:tbl>
    <w:p w:rsidR="009D0932" w:rsidRDefault="009D0932" w:rsidP="009D0932">
      <w:pPr>
        <w:spacing w:before="75" w:after="150" w:line="240" w:lineRule="auto"/>
        <w:rPr>
          <w:rFonts w:ascii="Times" w:eastAsia="Times New Roman" w:hAnsi="Times" w:cs="Times"/>
          <w:b/>
          <w:color w:val="000000"/>
        </w:rPr>
      </w:pPr>
    </w:p>
    <w:p w:rsidR="009D0932" w:rsidRDefault="009D0932" w:rsidP="009D0932">
      <w:pPr>
        <w:spacing w:before="75" w:after="150" w:line="240" w:lineRule="auto"/>
        <w:rPr>
          <w:rFonts w:ascii="Times" w:eastAsia="Times New Roman" w:hAnsi="Times" w:cs="Times"/>
          <w:b/>
          <w:color w:val="000000"/>
        </w:rPr>
      </w:pPr>
    </w:p>
    <w:p w:rsidR="0048086F" w:rsidRPr="00446D60" w:rsidRDefault="009D0932" w:rsidP="009D0932">
      <w:pPr>
        <w:pStyle w:val="a3"/>
        <w:numPr>
          <w:ilvl w:val="0"/>
          <w:numId w:val="1"/>
        </w:numPr>
        <w:spacing w:before="75" w:after="150" w:line="240" w:lineRule="auto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К</w:t>
      </w:r>
      <w:r w:rsidRPr="009D0932">
        <w:rPr>
          <w:rFonts w:ascii="Times" w:eastAsia="Times New Roman" w:hAnsi="Times" w:cs="Times"/>
          <w:color w:val="000000"/>
        </w:rPr>
        <w:t>омпьютерный  эксперимент.</w:t>
      </w:r>
      <w:r w:rsidRPr="00446D60">
        <w:rPr>
          <w:rFonts w:ascii="Times" w:eastAsia="Times New Roman" w:hAnsi="Times" w:cs="Times"/>
          <w:b/>
          <w:color w:val="000000"/>
        </w:rPr>
        <w:br w:type="textWrapping" w:clear="all"/>
      </w:r>
      <w:r w:rsidR="005A61BF" w:rsidRPr="00446D60">
        <w:rPr>
          <w:rFonts w:ascii="Times" w:eastAsia="Times New Roman" w:hAnsi="Times" w:cs="Times"/>
          <w:b/>
          <w:color w:val="000000"/>
        </w:rPr>
        <w:t>Опытным путем были установлены законы фотоэффекта</w:t>
      </w:r>
      <w:r w:rsidR="005A61BF" w:rsidRPr="00446D60">
        <w:rPr>
          <w:rFonts w:ascii="Times" w:eastAsia="Times New Roman" w:hAnsi="Times" w:cs="Times"/>
          <w:color w:val="000000"/>
        </w:rPr>
        <w:t xml:space="preserve"> </w:t>
      </w:r>
    </w:p>
    <w:p w:rsidR="00F74D0E" w:rsidRPr="0048086F" w:rsidRDefault="00F74D0E" w:rsidP="00F74D0E">
      <w:pPr>
        <w:pStyle w:val="a3"/>
        <w:numPr>
          <w:ilvl w:val="0"/>
          <w:numId w:val="6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 w:rsidRPr="0048086F">
        <w:rPr>
          <w:rFonts w:ascii="Times" w:eastAsia="Times New Roman" w:hAnsi="Times" w:cs="Times"/>
          <w:color w:val="000000"/>
        </w:rPr>
        <w:t xml:space="preserve">Количество электронов, вырываемых с поверхности металла в секунду, прямо пропорционально мощности светового потока </w:t>
      </w:r>
      <w:r w:rsidRPr="0048086F">
        <w:rPr>
          <w:rFonts w:ascii="Times" w:eastAsia="Times New Roman" w:hAnsi="Times" w:cs="Times"/>
          <w:i/>
          <w:iCs/>
          <w:color w:val="000000"/>
        </w:rPr>
        <w:t>P</w:t>
      </w:r>
      <w:r w:rsidRPr="0048086F">
        <w:rPr>
          <w:rFonts w:ascii="Times" w:eastAsia="Times New Roman" w:hAnsi="Times" w:cs="Times"/>
          <w:color w:val="000000"/>
        </w:rPr>
        <w:t>.</w:t>
      </w:r>
    </w:p>
    <w:p w:rsidR="001E2F55" w:rsidRPr="0048086F" w:rsidRDefault="001E2F55" w:rsidP="0048086F">
      <w:pPr>
        <w:pStyle w:val="a3"/>
        <w:numPr>
          <w:ilvl w:val="0"/>
          <w:numId w:val="6"/>
        </w:numPr>
        <w:spacing w:before="75" w:after="150" w:line="240" w:lineRule="auto"/>
        <w:rPr>
          <w:rFonts w:ascii="Times" w:eastAsia="Times New Roman" w:hAnsi="Times" w:cs="Times"/>
          <w:color w:val="000000"/>
        </w:rPr>
      </w:pPr>
      <w:r w:rsidRPr="0048086F">
        <w:rPr>
          <w:rFonts w:ascii="Times" w:eastAsia="Times New Roman" w:hAnsi="Times" w:cs="Times"/>
          <w:color w:val="000000"/>
        </w:rPr>
        <w:t>Максимальная кинетическая энергия фотоэлектронов линейно возрастает с частотой света и не зависит от падающего светового потока.</w:t>
      </w:r>
    </w:p>
    <w:p w:rsidR="001E2F55" w:rsidRPr="001E2F55" w:rsidRDefault="001E2F55" w:rsidP="001E2F55">
      <w:pPr>
        <w:spacing w:before="75" w:after="150" w:line="240" w:lineRule="auto"/>
        <w:ind w:left="1020"/>
        <w:jc w:val="both"/>
        <w:rPr>
          <w:rFonts w:ascii="Times" w:eastAsia="Times New Roman" w:hAnsi="Times" w:cs="Times"/>
          <w:color w:val="000000"/>
        </w:rPr>
      </w:pPr>
      <w:r w:rsidRPr="001E2F55">
        <w:rPr>
          <w:rFonts w:ascii="Times" w:eastAsia="Times New Roman" w:hAnsi="Times" w:cs="Times"/>
          <w:color w:val="000000"/>
        </w:rPr>
        <w:t xml:space="preserve">Если между фотокатодом и анодом вакуумного фотоэлемента создать электрическое поле, тормозящее движение электронов к аноду, то при некотором значении </w:t>
      </w:r>
      <w:r w:rsidRPr="000563A3">
        <w:rPr>
          <w:rFonts w:ascii="Times" w:eastAsia="Times New Roman" w:hAnsi="Times" w:cs="Times"/>
          <w:b/>
          <w:bCs/>
          <w:color w:val="000000"/>
        </w:rPr>
        <w:t xml:space="preserve">задерживающего напряжения </w:t>
      </w:r>
      <w:proofErr w:type="spellStart"/>
      <w:proofErr w:type="gramStart"/>
      <w:r w:rsidRPr="000563A3">
        <w:rPr>
          <w:rFonts w:ascii="Times" w:eastAsia="Times New Roman" w:hAnsi="Times" w:cs="Times"/>
          <w:i/>
          <w:iCs/>
          <w:color w:val="000000"/>
        </w:rPr>
        <w:t>U</w:t>
      </w:r>
      <w:proofErr w:type="gramEnd"/>
      <w:r w:rsidRPr="001E2F55">
        <w:rPr>
          <w:rFonts w:ascii="Times" w:eastAsia="Times New Roman" w:hAnsi="Times" w:cs="Times"/>
          <w:color w:val="000000"/>
          <w:vertAlign w:val="subscript"/>
        </w:rPr>
        <w:t>з</w:t>
      </w:r>
      <w:proofErr w:type="spellEnd"/>
      <w:r w:rsidRPr="001E2F55">
        <w:rPr>
          <w:rFonts w:ascii="Times" w:eastAsia="Times New Roman" w:hAnsi="Times" w:cs="Times"/>
          <w:color w:val="000000"/>
        </w:rPr>
        <w:t xml:space="preserve"> анодный ток прекращается. Величина </w:t>
      </w:r>
      <w:proofErr w:type="spellStart"/>
      <w:proofErr w:type="gramStart"/>
      <w:r w:rsidRPr="000563A3">
        <w:rPr>
          <w:rFonts w:ascii="Times" w:eastAsia="Times New Roman" w:hAnsi="Times" w:cs="Times"/>
          <w:i/>
          <w:iCs/>
          <w:color w:val="000000"/>
        </w:rPr>
        <w:t>U</w:t>
      </w:r>
      <w:proofErr w:type="gramEnd"/>
      <w:r w:rsidRPr="001E2F55">
        <w:rPr>
          <w:rFonts w:ascii="Times" w:eastAsia="Times New Roman" w:hAnsi="Times" w:cs="Times"/>
          <w:color w:val="000000"/>
          <w:vertAlign w:val="subscript"/>
        </w:rPr>
        <w:t>з</w:t>
      </w:r>
      <w:proofErr w:type="spellEnd"/>
      <w:r w:rsidRPr="001E2F55">
        <w:rPr>
          <w:rFonts w:ascii="Times" w:eastAsia="Times New Roman" w:hAnsi="Times" w:cs="Times"/>
          <w:color w:val="000000"/>
        </w:rPr>
        <w:t xml:space="preserve"> определяется соотношением 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</w:tblGrid>
      <w:tr w:rsidR="001E2F55" w:rsidRPr="001E2F55" w:rsidTr="001E2F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F55" w:rsidRPr="001E2F55" w:rsidRDefault="001E2F55" w:rsidP="001E2F55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0563A3">
              <w:rPr>
                <w:rFonts w:ascii="Times" w:eastAsia="Times New Roman" w:hAnsi="Times" w:cs="Times"/>
                <w:noProof/>
                <w:color w:val="000000"/>
              </w:rPr>
              <w:drawing>
                <wp:inline distT="0" distB="0" distL="0" distR="0">
                  <wp:extent cx="838200" cy="514350"/>
                  <wp:effectExtent l="19050" t="0" r="0" b="0"/>
                  <wp:docPr id="2" name="Рисунок 2" descr="D:\Physics7-11\content\javagifs\63166822270304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hysics7-11\content\javagifs\63166822270304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F55" w:rsidRPr="0048086F" w:rsidRDefault="001E2F55" w:rsidP="0048086F">
      <w:pPr>
        <w:pStyle w:val="a3"/>
        <w:numPr>
          <w:ilvl w:val="0"/>
          <w:numId w:val="6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 w:rsidRPr="0048086F">
        <w:rPr>
          <w:rFonts w:ascii="Times" w:eastAsia="Times New Roman" w:hAnsi="Times" w:cs="Times"/>
          <w:color w:val="000000"/>
        </w:rPr>
        <w:t xml:space="preserve">Если частота света меньше некоторой определенной для данного вещества минимальной частоты </w:t>
      </w:r>
      <w:proofErr w:type="spellStart"/>
      <w:r w:rsidRPr="0048086F">
        <w:rPr>
          <w:rFonts w:ascii="Times" w:eastAsia="Times New Roman" w:hAnsi="Times" w:cs="Times"/>
          <w:color w:val="000000"/>
        </w:rPr>
        <w:t>ν</w:t>
      </w:r>
      <w:r w:rsidRPr="0048086F">
        <w:rPr>
          <w:rFonts w:ascii="Times" w:eastAsia="Times New Roman" w:hAnsi="Times" w:cs="Times"/>
          <w:color w:val="000000"/>
          <w:vertAlign w:val="subscript"/>
        </w:rPr>
        <w:t>min</w:t>
      </w:r>
      <w:proofErr w:type="spellEnd"/>
      <w:r w:rsidRPr="0048086F">
        <w:rPr>
          <w:rFonts w:ascii="Times" w:eastAsia="Times New Roman" w:hAnsi="Times" w:cs="Times"/>
          <w:color w:val="000000"/>
        </w:rPr>
        <w:t>, то фотоэффект не происходит («</w:t>
      </w:r>
      <w:r w:rsidRPr="0048086F">
        <w:rPr>
          <w:rFonts w:ascii="Times" w:eastAsia="Times New Roman" w:hAnsi="Times" w:cs="Times"/>
          <w:b/>
          <w:bCs/>
          <w:color w:val="000000"/>
        </w:rPr>
        <w:t>красная граница фотоэффекта</w:t>
      </w:r>
      <w:r w:rsidRPr="0048086F">
        <w:rPr>
          <w:rFonts w:ascii="Times" w:eastAsia="Times New Roman" w:hAnsi="Times" w:cs="Times"/>
          <w:color w:val="000000"/>
        </w:rPr>
        <w:t xml:space="preserve">») 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1E2F55" w:rsidRPr="001E2F55" w:rsidTr="001E2F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F55" w:rsidRPr="001E2F55" w:rsidRDefault="00446D60" w:rsidP="001E2F55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0563A3">
              <w:rPr>
                <w:rFonts w:ascii="Times" w:eastAsia="Times New Roman" w:hAnsi="Times" w:cs="Times"/>
                <w:noProof/>
                <w:color w:val="000000"/>
              </w:rPr>
              <w:drawing>
                <wp:inline distT="0" distB="0" distL="0" distR="0">
                  <wp:extent cx="1714500" cy="390525"/>
                  <wp:effectExtent l="19050" t="0" r="0" b="0"/>
                  <wp:docPr id="14" name="Рисунок 3" descr="D:\Physics7-11\content\javagifs\63166822270335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hysics7-11\content\javagifs\63166822270335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297" w:rsidRPr="000563A3" w:rsidRDefault="00D67297" w:rsidP="00D67297">
      <w:pPr>
        <w:spacing w:before="75" w:after="150" w:line="240" w:lineRule="auto"/>
        <w:jc w:val="both"/>
        <w:rPr>
          <w:rFonts w:ascii="Times" w:eastAsia="Times New Roman" w:hAnsi="Times" w:cs="Times"/>
          <w:color w:val="000000"/>
        </w:rPr>
      </w:pPr>
      <w:r w:rsidRPr="000563A3">
        <w:rPr>
          <w:rFonts w:ascii="Times" w:eastAsia="Times New Roman" w:hAnsi="Times" w:cs="Times"/>
          <w:color w:val="000000"/>
        </w:rPr>
        <w:t>При малых напряжениях не все электроны достигают анода, если увеличить разность потенциалов между катодом и анодом сила тока начнет возрастать и при некотором значении достигнет максимального значения.</w:t>
      </w:r>
    </w:p>
    <w:p w:rsidR="0048086F" w:rsidRPr="006B353B" w:rsidRDefault="00D67297" w:rsidP="006B353B">
      <w:pPr>
        <w:spacing w:after="0" w:line="240" w:lineRule="auto"/>
        <w:jc w:val="both"/>
        <w:rPr>
          <w:rFonts w:ascii="Times" w:eastAsia="Times New Roman" w:hAnsi="Times" w:cs="Times"/>
          <w:color w:val="000000"/>
        </w:rPr>
      </w:pPr>
      <w:r w:rsidRPr="00503306">
        <w:rPr>
          <w:rFonts w:ascii="Times" w:eastAsia="Times New Roman" w:hAnsi="Times" w:cs="Times"/>
          <w:color w:val="000000"/>
        </w:rPr>
        <w:t>Зависимость силы фото</w:t>
      </w:r>
      <w:r w:rsidRPr="000563A3">
        <w:rPr>
          <w:rFonts w:ascii="Times" w:eastAsia="Times New Roman" w:hAnsi="Times" w:cs="Times"/>
          <w:color w:val="000000"/>
        </w:rPr>
        <w:t>тока от приложенного напряжения</w:t>
      </w:r>
      <w:r w:rsidRPr="00503306">
        <w:rPr>
          <w:rFonts w:ascii="Times" w:eastAsia="Times New Roman" w:hAnsi="Times" w:cs="Times"/>
          <w:color w:val="000000"/>
        </w:rPr>
        <w:t xml:space="preserve"> </w:t>
      </w:r>
      <w:r w:rsidRPr="000563A3">
        <w:rPr>
          <w:rFonts w:ascii="Times" w:eastAsia="Times New Roman" w:hAnsi="Times" w:cs="Times"/>
          <w:color w:val="000000"/>
        </w:rPr>
        <w:t xml:space="preserve"> </w:t>
      </w:r>
    </w:p>
    <w:p w:rsidR="0048086F" w:rsidRDefault="006B353B" w:rsidP="00D67297">
      <w:pPr>
        <w:pStyle w:val="a3"/>
        <w:ind w:left="1440"/>
      </w:pPr>
      <w:r w:rsidRPr="000563A3">
        <w:rPr>
          <w:rFonts w:ascii="Times" w:eastAsia="Times New Roman" w:hAnsi="Times" w:cs="Time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876B494" wp14:editId="4CFA4EFB">
            <wp:simplePos x="0" y="0"/>
            <wp:positionH relativeFrom="column">
              <wp:align>left</wp:align>
            </wp:positionH>
            <wp:positionV relativeFrom="paragraph">
              <wp:posOffset>203835</wp:posOffset>
            </wp:positionV>
            <wp:extent cx="1571625" cy="1257300"/>
            <wp:effectExtent l="0" t="0" r="0" b="0"/>
            <wp:wrapSquare wrapText="bothSides"/>
            <wp:docPr id="1" name="Рисунок 9" descr="C:\Documents and Settings\Администратор\Рабочий стол\0500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05001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86F" w:rsidRDefault="0048086F" w:rsidP="00D67297">
      <w:pPr>
        <w:pStyle w:val="a3"/>
        <w:ind w:left="1440"/>
      </w:pPr>
    </w:p>
    <w:p w:rsidR="0048086F" w:rsidRDefault="0048086F" w:rsidP="00D67297">
      <w:pPr>
        <w:pStyle w:val="a3"/>
        <w:ind w:left="1440"/>
      </w:pPr>
    </w:p>
    <w:p w:rsidR="0048086F" w:rsidRDefault="0048086F" w:rsidP="00D67297">
      <w:pPr>
        <w:pStyle w:val="a3"/>
        <w:ind w:left="1440"/>
      </w:pPr>
    </w:p>
    <w:p w:rsidR="0048086F" w:rsidRDefault="0048086F" w:rsidP="00D67297">
      <w:pPr>
        <w:pStyle w:val="a3"/>
        <w:ind w:left="1440"/>
      </w:pPr>
    </w:p>
    <w:p w:rsidR="0048086F" w:rsidRDefault="0048086F" w:rsidP="00D67297">
      <w:pPr>
        <w:pStyle w:val="a3"/>
        <w:ind w:left="1440"/>
      </w:pPr>
    </w:p>
    <w:p w:rsidR="0048086F" w:rsidRPr="000563A3" w:rsidRDefault="0048086F" w:rsidP="00D67297">
      <w:pPr>
        <w:pStyle w:val="a3"/>
        <w:ind w:left="1440"/>
      </w:pPr>
    </w:p>
    <w:p w:rsidR="0048086F" w:rsidRPr="000563A3" w:rsidRDefault="00503306" w:rsidP="00BE7632">
      <w:r w:rsidRPr="000563A3">
        <w:rPr>
          <w:b/>
        </w:rPr>
        <w:t>Явление</w:t>
      </w:r>
      <w:r w:rsidR="0048086F">
        <w:rPr>
          <w:b/>
        </w:rPr>
        <w:t xml:space="preserve"> </w:t>
      </w:r>
      <w:r w:rsidRPr="000563A3">
        <w:rPr>
          <w:b/>
        </w:rPr>
        <w:t>фотоэффекта широко применяется в технике:</w:t>
      </w:r>
      <w:r w:rsidRPr="000563A3">
        <w:t xml:space="preserve"> турникеты в метро, системы защиты и аварийной сигнализации, военной технике, системах связи. Уличное освещение и маяки включаются с помощью фотоэлементов.</w:t>
      </w:r>
    </w:p>
    <w:p w:rsidR="00FC3375" w:rsidRDefault="00B674CA" w:rsidP="00FC3375">
      <w:pPr>
        <w:pStyle w:val="a3"/>
        <w:numPr>
          <w:ilvl w:val="0"/>
          <w:numId w:val="6"/>
        </w:numPr>
      </w:pPr>
      <w:r w:rsidRPr="000563A3">
        <w:lastRenderedPageBreak/>
        <w:t>Закрепление нового материала</w:t>
      </w:r>
      <w:r w:rsidR="009D0932">
        <w:t>, решение задач</w:t>
      </w:r>
    </w:p>
    <w:p w:rsidR="00446D60" w:rsidRDefault="00FC3375" w:rsidP="00446D60">
      <w:r>
        <w:rPr>
          <w:b/>
        </w:rPr>
        <w:t xml:space="preserve"> </w:t>
      </w:r>
      <w:r w:rsidR="0048086F" w:rsidRPr="00FC3375">
        <w:rPr>
          <w:b/>
        </w:rPr>
        <w:t>№ 1135</w:t>
      </w:r>
    </w:p>
    <w:p w:rsidR="0048086F" w:rsidRDefault="0048086F" w:rsidP="00446D60">
      <w:r>
        <w:t xml:space="preserve">При облучении алюминиевой пластины фотоэффект начинается при наименьшей частоте 1,03 </w:t>
      </w:r>
      <w:proofErr w:type="spellStart"/>
      <w:r>
        <w:t>ПГц</w:t>
      </w:r>
      <w:proofErr w:type="spellEnd"/>
      <w:r>
        <w:t>. Найти работу выхода электронов из алюминия</w:t>
      </w:r>
    </w:p>
    <w:p w:rsidR="0048086F" w:rsidRPr="006B353B" w:rsidRDefault="0048086F" w:rsidP="006B353B">
      <w:pPr>
        <w:rPr>
          <w:b/>
        </w:rPr>
      </w:pPr>
      <w:r w:rsidRPr="006B353B">
        <w:rPr>
          <w:b/>
        </w:rPr>
        <w:t>№ 1142</w:t>
      </w:r>
    </w:p>
    <w:p w:rsidR="0048086F" w:rsidRDefault="0048086F" w:rsidP="00776F63">
      <w:r>
        <w:t>Найти максимальную кинетическую энергию фотоэлектронов, вырванных  с катода, если запирающее напряжение равно 1,5</w:t>
      </w:r>
      <w:proofErr w:type="gramStart"/>
      <w:r>
        <w:t xml:space="preserve"> В</w:t>
      </w:r>
      <w:proofErr w:type="gramEnd"/>
    </w:p>
    <w:p w:rsidR="00BE7632" w:rsidRPr="000563A3" w:rsidRDefault="00BE7632" w:rsidP="00BE7632">
      <w:pPr>
        <w:pStyle w:val="a3"/>
        <w:numPr>
          <w:ilvl w:val="0"/>
          <w:numId w:val="6"/>
        </w:numPr>
      </w:pPr>
      <w:r>
        <w:t>Подведение итога урока</w:t>
      </w:r>
    </w:p>
    <w:p w:rsidR="00191463" w:rsidRPr="000563A3" w:rsidRDefault="00191463" w:rsidP="00191463">
      <w:pPr>
        <w:pStyle w:val="a3"/>
        <w:numPr>
          <w:ilvl w:val="0"/>
          <w:numId w:val="4"/>
        </w:numPr>
      </w:pPr>
      <w:r w:rsidRPr="000563A3">
        <w:t>В чем суть явления фотоэффекта?</w:t>
      </w:r>
    </w:p>
    <w:p w:rsidR="00191463" w:rsidRPr="000563A3" w:rsidRDefault="00191463" w:rsidP="00191463">
      <w:pPr>
        <w:pStyle w:val="a3"/>
        <w:numPr>
          <w:ilvl w:val="0"/>
          <w:numId w:val="4"/>
        </w:numPr>
      </w:pPr>
      <w:r w:rsidRPr="000563A3">
        <w:t>Почему фотоэффект происходит только под действием света?</w:t>
      </w:r>
    </w:p>
    <w:p w:rsidR="00191463" w:rsidRDefault="00191463" w:rsidP="00191463">
      <w:pPr>
        <w:pStyle w:val="a3"/>
        <w:numPr>
          <w:ilvl w:val="0"/>
          <w:numId w:val="4"/>
        </w:numPr>
      </w:pPr>
      <w:r w:rsidRPr="000563A3">
        <w:t>Сформулируйте законы фотоэффекта.</w:t>
      </w:r>
    </w:p>
    <w:p w:rsidR="00BE7632" w:rsidRPr="000563A3" w:rsidRDefault="00BE7632" w:rsidP="00BE7632">
      <w:pPr>
        <w:pStyle w:val="a3"/>
        <w:ind w:left="1440"/>
      </w:pPr>
    </w:p>
    <w:p w:rsidR="00B674CA" w:rsidRPr="000563A3" w:rsidRDefault="00B674CA" w:rsidP="0048086F">
      <w:pPr>
        <w:pStyle w:val="a3"/>
        <w:numPr>
          <w:ilvl w:val="0"/>
          <w:numId w:val="6"/>
        </w:numPr>
      </w:pPr>
      <w:r w:rsidRPr="000563A3">
        <w:t>Домашнее задание</w:t>
      </w:r>
      <w:r w:rsidR="00503306" w:rsidRPr="000563A3">
        <w:t xml:space="preserve"> </w:t>
      </w:r>
      <w:r w:rsidR="00503306" w:rsidRPr="000563A3">
        <w:rPr>
          <w:b/>
        </w:rPr>
        <w:t>§88,</w:t>
      </w:r>
      <w:r w:rsidR="0048086F">
        <w:rPr>
          <w:b/>
        </w:rPr>
        <w:t xml:space="preserve"> </w:t>
      </w:r>
      <w:r w:rsidR="0048086F">
        <w:rPr>
          <w:rFonts w:ascii="Times" w:eastAsia="Times New Roman" w:hAnsi="Times" w:cs="Times"/>
          <w:color w:val="000000"/>
        </w:rPr>
        <w:t>в</w:t>
      </w:r>
      <w:r w:rsidR="00D67297">
        <w:rPr>
          <w:rFonts w:ascii="Times" w:eastAsia="Times New Roman" w:hAnsi="Times" w:cs="Times"/>
          <w:color w:val="000000"/>
        </w:rPr>
        <w:t>ыписать законы фотоэффекта</w:t>
      </w:r>
      <w:r w:rsidR="0048086F">
        <w:rPr>
          <w:rFonts w:ascii="Times" w:eastAsia="Times New Roman" w:hAnsi="Times" w:cs="Times"/>
          <w:color w:val="000000"/>
        </w:rPr>
        <w:t>,</w:t>
      </w:r>
      <w:r w:rsidR="00F74D0E">
        <w:rPr>
          <w:rFonts w:ascii="Times" w:eastAsia="Times New Roman" w:hAnsi="Times" w:cs="Times"/>
          <w:color w:val="000000"/>
        </w:rPr>
        <w:t xml:space="preserve"> </w:t>
      </w:r>
      <w:r w:rsidR="00F74D0E" w:rsidRPr="00F74D0E">
        <w:rPr>
          <w:rFonts w:ascii="Times" w:eastAsia="Times New Roman" w:hAnsi="Times" w:cs="Times"/>
          <w:b/>
          <w:color w:val="000000"/>
        </w:rPr>
        <w:t>§</w:t>
      </w:r>
      <w:r w:rsidR="00F74D0E" w:rsidRPr="00F74D0E">
        <w:rPr>
          <w:b/>
        </w:rPr>
        <w:t xml:space="preserve"> </w:t>
      </w:r>
      <w:r w:rsidR="00F74D0E" w:rsidRPr="000563A3">
        <w:rPr>
          <w:b/>
        </w:rPr>
        <w:t>89</w:t>
      </w:r>
      <w:r w:rsidR="00F74D0E">
        <w:rPr>
          <w:b/>
        </w:rPr>
        <w:t xml:space="preserve"> </w:t>
      </w:r>
      <w:r w:rsidR="0048086F">
        <w:rPr>
          <w:rFonts w:ascii="Times" w:eastAsia="Times New Roman" w:hAnsi="Times" w:cs="Times"/>
          <w:color w:val="000000"/>
        </w:rPr>
        <w:t xml:space="preserve"> </w:t>
      </w:r>
      <w:r w:rsidR="0048086F" w:rsidRPr="000563A3">
        <w:rPr>
          <w:b/>
        </w:rPr>
        <w:t>, № 1136,</w:t>
      </w:r>
      <w:r w:rsidR="0048086F">
        <w:rPr>
          <w:b/>
        </w:rPr>
        <w:t xml:space="preserve"> №  1143</w:t>
      </w:r>
    </w:p>
    <w:sectPr w:rsidR="00B674CA" w:rsidRPr="000563A3" w:rsidSect="006B353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F5"/>
    <w:multiLevelType w:val="hybridMultilevel"/>
    <w:tmpl w:val="10005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34C50"/>
    <w:multiLevelType w:val="hybridMultilevel"/>
    <w:tmpl w:val="A4A00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5795E"/>
    <w:multiLevelType w:val="hybridMultilevel"/>
    <w:tmpl w:val="F4D07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A2B7C"/>
    <w:multiLevelType w:val="multilevel"/>
    <w:tmpl w:val="00B6AF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14F261F"/>
    <w:multiLevelType w:val="hybridMultilevel"/>
    <w:tmpl w:val="FA3E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30694F"/>
    <w:multiLevelType w:val="hybridMultilevel"/>
    <w:tmpl w:val="EFC63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3A"/>
    <w:rsid w:val="000563A3"/>
    <w:rsid w:val="000844B0"/>
    <w:rsid w:val="0009536B"/>
    <w:rsid w:val="00191463"/>
    <w:rsid w:val="001B45F5"/>
    <w:rsid w:val="001E2F55"/>
    <w:rsid w:val="00386632"/>
    <w:rsid w:val="0041523A"/>
    <w:rsid w:val="00446D60"/>
    <w:rsid w:val="0048086F"/>
    <w:rsid w:val="004F6630"/>
    <w:rsid w:val="00503306"/>
    <w:rsid w:val="00556B00"/>
    <w:rsid w:val="005A61BF"/>
    <w:rsid w:val="005D24A4"/>
    <w:rsid w:val="005D4A9F"/>
    <w:rsid w:val="006412FD"/>
    <w:rsid w:val="006B353B"/>
    <w:rsid w:val="00735F3A"/>
    <w:rsid w:val="00776F63"/>
    <w:rsid w:val="00866B51"/>
    <w:rsid w:val="00873278"/>
    <w:rsid w:val="00956301"/>
    <w:rsid w:val="00966F04"/>
    <w:rsid w:val="009C3D1E"/>
    <w:rsid w:val="009D0932"/>
    <w:rsid w:val="00B14CFB"/>
    <w:rsid w:val="00B674CA"/>
    <w:rsid w:val="00BE7632"/>
    <w:rsid w:val="00D67297"/>
    <w:rsid w:val="00DB5A09"/>
    <w:rsid w:val="00EB0BB4"/>
    <w:rsid w:val="00F27144"/>
    <w:rsid w:val="00F74D0E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74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1">
    <w:name w:val="em1"/>
    <w:basedOn w:val="a0"/>
    <w:rsid w:val="001E2F55"/>
    <w:rPr>
      <w:b/>
      <w:bCs/>
    </w:rPr>
  </w:style>
  <w:style w:type="character" w:customStyle="1" w:styleId="m1">
    <w:name w:val="m1"/>
    <w:basedOn w:val="a0"/>
    <w:rsid w:val="001E2F55"/>
    <w:rPr>
      <w:i/>
      <w:iCs/>
    </w:rPr>
  </w:style>
  <w:style w:type="table" w:styleId="a8">
    <w:name w:val="Table Grid"/>
    <w:basedOn w:val="a1"/>
    <w:uiPriority w:val="59"/>
    <w:rsid w:val="009D0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3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74C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1">
    <w:name w:val="em1"/>
    <w:basedOn w:val="a0"/>
    <w:rsid w:val="001E2F55"/>
    <w:rPr>
      <w:b/>
      <w:bCs/>
    </w:rPr>
  </w:style>
  <w:style w:type="character" w:customStyle="1" w:styleId="m1">
    <w:name w:val="m1"/>
    <w:basedOn w:val="a0"/>
    <w:rsid w:val="001E2F55"/>
    <w:rPr>
      <w:i/>
      <w:iCs/>
    </w:rPr>
  </w:style>
  <w:style w:type="table" w:styleId="a8">
    <w:name w:val="Table Grid"/>
    <w:basedOn w:val="a1"/>
    <w:uiPriority w:val="59"/>
    <w:rsid w:val="009D0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B3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6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stix</dc:creator>
  <cp:lastModifiedBy>Ирина Станиславовна Бегашева</cp:lastModifiedBy>
  <cp:revision>3</cp:revision>
  <cp:lastPrinted>2014-02-11T16:02:00Z</cp:lastPrinted>
  <dcterms:created xsi:type="dcterms:W3CDTF">2016-04-22T05:27:00Z</dcterms:created>
  <dcterms:modified xsi:type="dcterms:W3CDTF">2016-04-22T07:12:00Z</dcterms:modified>
</cp:coreProperties>
</file>