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8F" w:rsidRPr="00BF1199" w:rsidRDefault="000C1F6A" w:rsidP="008729AC">
      <w:pPr>
        <w:spacing w:after="0" w:line="360" w:lineRule="auto"/>
        <w:ind w:right="-1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Организация </w:t>
      </w:r>
      <w:r w:rsidR="00AE3D8F" w:rsidRPr="00BF1199">
        <w:rPr>
          <w:rStyle w:val="a3"/>
          <w:rFonts w:ascii="Times New Roman" w:hAnsi="Times New Roman" w:cs="Times New Roman"/>
          <w:sz w:val="28"/>
          <w:szCs w:val="28"/>
        </w:rPr>
        <w:t>образовательной деятельности младших школьников</w:t>
      </w:r>
    </w:p>
    <w:p w:rsidR="00AE3D8F" w:rsidRPr="00BF1199" w:rsidRDefault="00AE3D8F" w:rsidP="006757B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F1199">
        <w:rPr>
          <w:rStyle w:val="a3"/>
          <w:rFonts w:ascii="Times New Roman" w:hAnsi="Times New Roman" w:cs="Times New Roman"/>
          <w:sz w:val="28"/>
          <w:szCs w:val="28"/>
        </w:rPr>
        <w:t>в условиях инклюзивного образования</w:t>
      </w:r>
    </w:p>
    <w:p w:rsidR="006B48F7" w:rsidRDefault="006B48F7" w:rsidP="006B48F7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 xml:space="preserve">Кудряшова Светлана </w:t>
      </w:r>
      <w:r>
        <w:rPr>
          <w:rFonts w:ascii="Times New Roman" w:hAnsi="Times New Roman" w:cs="Times New Roman"/>
          <w:i/>
          <w:sz w:val="28"/>
          <w:szCs w:val="28"/>
        </w:rPr>
        <w:t xml:space="preserve">Евгеньевна, </w:t>
      </w:r>
    </w:p>
    <w:p w:rsidR="006B48F7" w:rsidRDefault="006B48F7" w:rsidP="006B48F7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Cs/>
          <w:i/>
          <w:sz w:val="28"/>
          <w:szCs w:val="28"/>
        </w:rPr>
        <w:t>МОУ коррекционной школы-интерната г. Катав-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Ивановска</w:t>
      </w:r>
      <w:proofErr w:type="spellEnd"/>
    </w:p>
    <w:p w:rsidR="007C6479" w:rsidRPr="00BF1199" w:rsidRDefault="007C6479" w:rsidP="0074393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43935" w:rsidRPr="00BF1199" w:rsidRDefault="00452191" w:rsidP="007C6479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199">
        <w:rPr>
          <w:rStyle w:val="a3"/>
          <w:rFonts w:ascii="Times New Roman" w:hAnsi="Times New Roman" w:cs="Times New Roman"/>
          <w:b w:val="0"/>
          <w:sz w:val="28"/>
          <w:szCs w:val="28"/>
        </w:rPr>
        <w:t>К сожалению,</w:t>
      </w:r>
      <w:r w:rsidR="00DE00FC" w:rsidRPr="00BF1199">
        <w:rPr>
          <w:rFonts w:ascii="Times New Roman" w:hAnsi="Times New Roman" w:cs="Times New Roman"/>
          <w:sz w:val="28"/>
          <w:szCs w:val="28"/>
        </w:rPr>
        <w:t xml:space="preserve"> количество детей-инвалидов и детей с </w:t>
      </w:r>
      <w:r w:rsidR="00743935" w:rsidRPr="00BF1199">
        <w:rPr>
          <w:rFonts w:ascii="Times New Roman" w:hAnsi="Times New Roman" w:cs="Times New Roman"/>
          <w:sz w:val="28"/>
          <w:szCs w:val="28"/>
        </w:rPr>
        <w:t xml:space="preserve"> ограниченными </w:t>
      </w:r>
      <w:r w:rsidR="00E220C0" w:rsidRPr="00BF1199">
        <w:rPr>
          <w:rFonts w:ascii="Times New Roman" w:hAnsi="Times New Roman" w:cs="Times New Roman"/>
          <w:sz w:val="28"/>
          <w:szCs w:val="28"/>
        </w:rPr>
        <w:t xml:space="preserve">возможностями здоровья (далее </w:t>
      </w:r>
      <w:r w:rsidR="00743935" w:rsidRPr="00BF1199">
        <w:rPr>
          <w:rFonts w:ascii="Times New Roman" w:hAnsi="Times New Roman" w:cs="Times New Roman"/>
          <w:sz w:val="28"/>
          <w:szCs w:val="28"/>
        </w:rPr>
        <w:t xml:space="preserve">с ОВЗ) </w:t>
      </w:r>
      <w:r w:rsidR="00DE00FC" w:rsidRPr="00BF1199">
        <w:rPr>
          <w:rFonts w:ascii="Times New Roman" w:hAnsi="Times New Roman" w:cs="Times New Roman"/>
          <w:sz w:val="28"/>
          <w:szCs w:val="28"/>
        </w:rPr>
        <w:t>увеличивается</w:t>
      </w:r>
      <w:r w:rsidRPr="00BF1199">
        <w:rPr>
          <w:rFonts w:ascii="Times New Roman" w:hAnsi="Times New Roman" w:cs="Times New Roman"/>
          <w:sz w:val="28"/>
          <w:szCs w:val="28"/>
        </w:rPr>
        <w:t>.</w:t>
      </w:r>
      <w:r w:rsidR="00E220C0" w:rsidRPr="00BF11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4624" w:rsidRPr="00BF1199">
        <w:rPr>
          <w:rFonts w:ascii="Times New Roman" w:hAnsi="Times New Roman" w:cs="Times New Roman"/>
          <w:bCs/>
          <w:sz w:val="28"/>
          <w:szCs w:val="28"/>
        </w:rPr>
        <w:t xml:space="preserve">По экспертным оценкам в настоящее время 1,6 млн. детей, проживающих в Российской Федерации (4,5% от их общего числа), относятся к категории лиц с ограниченными возможностями </w:t>
      </w:r>
      <w:r w:rsidR="002E219C" w:rsidRPr="00BF1199">
        <w:rPr>
          <w:rFonts w:ascii="Times New Roman" w:hAnsi="Times New Roman" w:cs="Times New Roman"/>
          <w:bCs/>
          <w:sz w:val="28"/>
          <w:szCs w:val="28"/>
        </w:rPr>
        <w:t xml:space="preserve">здоровья </w:t>
      </w:r>
      <w:r w:rsidR="00004624" w:rsidRPr="00BF1199">
        <w:rPr>
          <w:rFonts w:ascii="Times New Roman" w:hAnsi="Times New Roman" w:cs="Times New Roman"/>
          <w:bCs/>
          <w:sz w:val="28"/>
          <w:szCs w:val="28"/>
        </w:rPr>
        <w:t>и нуждаются в специальном образовании, соответствующем и</w:t>
      </w:r>
      <w:r w:rsidRPr="00BF1199">
        <w:rPr>
          <w:rFonts w:ascii="Times New Roman" w:hAnsi="Times New Roman" w:cs="Times New Roman"/>
          <w:bCs/>
          <w:sz w:val="28"/>
          <w:szCs w:val="28"/>
        </w:rPr>
        <w:t xml:space="preserve">х особым </w:t>
      </w:r>
      <w:r w:rsidR="00004624" w:rsidRPr="00BF1199">
        <w:rPr>
          <w:rFonts w:ascii="Times New Roman" w:hAnsi="Times New Roman" w:cs="Times New Roman"/>
          <w:bCs/>
          <w:sz w:val="28"/>
          <w:szCs w:val="28"/>
        </w:rPr>
        <w:t>образовательным потребностям.</w:t>
      </w:r>
      <w:r w:rsidR="003A77FE" w:rsidRPr="00BF11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6479" w:rsidRPr="00BF1199" w:rsidRDefault="001A4A2F" w:rsidP="007C6479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19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Система отечественного образования долгие годы делила детей на обычных и инвалидов, которые практически не имели возможности получить образование </w:t>
      </w:r>
      <w:r w:rsidR="00057986" w:rsidRPr="00BF1199">
        <w:rPr>
          <w:rStyle w:val="a3"/>
          <w:rFonts w:ascii="Times New Roman" w:hAnsi="Times New Roman" w:cs="Times New Roman"/>
          <w:b w:val="0"/>
          <w:sz w:val="28"/>
          <w:szCs w:val="28"/>
        </w:rPr>
        <w:t>наравне со здоровыми детьми.</w:t>
      </w:r>
      <w:r w:rsidRPr="00BF119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7986" w:rsidRPr="00BF1199">
        <w:rPr>
          <w:rStyle w:val="a3"/>
          <w:rFonts w:ascii="Times New Roman" w:hAnsi="Times New Roman" w:cs="Times New Roman"/>
          <w:b w:val="0"/>
          <w:sz w:val="28"/>
          <w:szCs w:val="28"/>
        </w:rPr>
        <w:t>Хотя</w:t>
      </w:r>
      <w:r w:rsidR="006A250B" w:rsidRPr="00BF119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для них </w:t>
      </w:r>
      <w:r w:rsidR="00057986" w:rsidRPr="00BF119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BF1199">
        <w:rPr>
          <w:rFonts w:ascii="Times New Roman" w:hAnsi="Times New Roman" w:cs="Times New Roman"/>
          <w:bCs/>
          <w:sz w:val="28"/>
          <w:szCs w:val="28"/>
        </w:rPr>
        <w:t>олучение образования</w:t>
      </w:r>
      <w:r w:rsidR="00E80A4F" w:rsidRPr="00BF11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199">
        <w:rPr>
          <w:rFonts w:ascii="Times New Roman" w:hAnsi="Times New Roman" w:cs="Times New Roman"/>
          <w:bCs/>
          <w:sz w:val="28"/>
          <w:szCs w:val="28"/>
        </w:rPr>
        <w:t>является одним из</w:t>
      </w:r>
      <w:r w:rsidR="00E80A4F" w:rsidRPr="00BF1199">
        <w:rPr>
          <w:rFonts w:ascii="Times New Roman" w:hAnsi="Times New Roman" w:cs="Times New Roman"/>
          <w:bCs/>
          <w:sz w:val="28"/>
          <w:szCs w:val="28"/>
        </w:rPr>
        <w:t xml:space="preserve"> важных</w:t>
      </w:r>
      <w:r w:rsidR="00F519D3" w:rsidRPr="00BF1199">
        <w:rPr>
          <w:rFonts w:ascii="Times New Roman" w:hAnsi="Times New Roman" w:cs="Times New Roman"/>
          <w:bCs/>
          <w:sz w:val="28"/>
          <w:szCs w:val="28"/>
        </w:rPr>
        <w:t xml:space="preserve"> условий </w:t>
      </w:r>
      <w:r w:rsidRPr="00BF1199">
        <w:rPr>
          <w:rFonts w:ascii="Times New Roman" w:hAnsi="Times New Roman" w:cs="Times New Roman"/>
          <w:bCs/>
          <w:sz w:val="28"/>
          <w:szCs w:val="28"/>
        </w:rPr>
        <w:t>успешной социализации</w:t>
      </w:r>
      <w:r w:rsidR="00E80A4F" w:rsidRPr="00BF1199">
        <w:rPr>
          <w:rFonts w:ascii="Times New Roman" w:hAnsi="Times New Roman" w:cs="Times New Roman"/>
          <w:bCs/>
          <w:sz w:val="28"/>
          <w:szCs w:val="28"/>
        </w:rPr>
        <w:t xml:space="preserve"> и самореализации</w:t>
      </w:r>
      <w:r w:rsidRPr="00BF1199">
        <w:rPr>
          <w:rFonts w:ascii="Times New Roman" w:hAnsi="Times New Roman" w:cs="Times New Roman"/>
          <w:bCs/>
          <w:sz w:val="28"/>
          <w:szCs w:val="28"/>
        </w:rPr>
        <w:t>, полноценного участия в жизни общества</w:t>
      </w:r>
      <w:r w:rsidR="00ED3945" w:rsidRPr="00BF1199">
        <w:rPr>
          <w:rFonts w:ascii="Times New Roman" w:hAnsi="Times New Roman" w:cs="Times New Roman"/>
          <w:bCs/>
          <w:sz w:val="28"/>
          <w:szCs w:val="28"/>
        </w:rPr>
        <w:t>.</w:t>
      </w:r>
    </w:p>
    <w:p w:rsidR="00743935" w:rsidRPr="00BF1199" w:rsidRDefault="00452191" w:rsidP="007C6479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199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Дети-</w:t>
      </w:r>
      <w:r w:rsidRPr="00BF1199">
        <w:rPr>
          <w:rFonts w:ascii="Times New Roman" w:hAnsi="Times New Roman" w:cs="Times New Roman"/>
          <w:sz w:val="28"/>
          <w:szCs w:val="28"/>
        </w:rPr>
        <w:t>инвалиды</w:t>
      </w:r>
      <w:r w:rsidR="004E5206" w:rsidRPr="00BF1199">
        <w:rPr>
          <w:rFonts w:ascii="Times New Roman" w:hAnsi="Times New Roman" w:cs="Times New Roman"/>
          <w:sz w:val="28"/>
          <w:szCs w:val="28"/>
        </w:rPr>
        <w:t xml:space="preserve"> и </w:t>
      </w:r>
      <w:r w:rsidRPr="00BF1199">
        <w:rPr>
          <w:rFonts w:ascii="Times New Roman" w:hAnsi="Times New Roman" w:cs="Times New Roman"/>
          <w:sz w:val="28"/>
          <w:szCs w:val="28"/>
        </w:rPr>
        <w:t>дети</w:t>
      </w:r>
      <w:r w:rsidR="004E5206" w:rsidRPr="00BF1199">
        <w:rPr>
          <w:rFonts w:ascii="Times New Roman" w:hAnsi="Times New Roman" w:cs="Times New Roman"/>
          <w:sz w:val="28"/>
          <w:szCs w:val="28"/>
        </w:rPr>
        <w:t xml:space="preserve"> с ОВЗ </w:t>
      </w:r>
      <w:r w:rsidR="00004624" w:rsidRPr="00BF1199">
        <w:rPr>
          <w:rFonts w:ascii="Times New Roman" w:hAnsi="Times New Roman" w:cs="Times New Roman"/>
          <w:sz w:val="28"/>
          <w:szCs w:val="28"/>
        </w:rPr>
        <w:t xml:space="preserve"> </w:t>
      </w:r>
      <w:r w:rsidRPr="00BF1199">
        <w:rPr>
          <w:rFonts w:ascii="Times New Roman" w:hAnsi="Times New Roman" w:cs="Times New Roman"/>
          <w:sz w:val="28"/>
          <w:szCs w:val="28"/>
        </w:rPr>
        <w:t xml:space="preserve">получали образование </w:t>
      </w:r>
      <w:r w:rsidR="00004624" w:rsidRPr="00BF1199">
        <w:rPr>
          <w:rFonts w:ascii="Times New Roman" w:hAnsi="Times New Roman" w:cs="Times New Roman"/>
          <w:sz w:val="28"/>
          <w:szCs w:val="28"/>
        </w:rPr>
        <w:t>исключительно в условиях специального (коррекционного) образо</w:t>
      </w:r>
      <w:r w:rsidR="001A4A2F" w:rsidRPr="00BF1199">
        <w:rPr>
          <w:rFonts w:ascii="Times New Roman" w:hAnsi="Times New Roman" w:cs="Times New Roman"/>
          <w:sz w:val="28"/>
          <w:szCs w:val="28"/>
        </w:rPr>
        <w:t xml:space="preserve">вательного учреждения. Но </w:t>
      </w:r>
      <w:r w:rsidR="00057986" w:rsidRPr="00BF1199">
        <w:rPr>
          <w:rFonts w:ascii="Times New Roman" w:hAnsi="Times New Roman" w:cs="Times New Roman"/>
          <w:sz w:val="28"/>
          <w:szCs w:val="28"/>
        </w:rPr>
        <w:t xml:space="preserve">чаще всего выпускники этих </w:t>
      </w:r>
      <w:r w:rsidR="00004624" w:rsidRPr="00BF1199">
        <w:rPr>
          <w:rFonts w:ascii="Times New Roman" w:hAnsi="Times New Roman" w:cs="Times New Roman"/>
          <w:sz w:val="28"/>
          <w:szCs w:val="28"/>
        </w:rPr>
        <w:t xml:space="preserve"> </w:t>
      </w:r>
      <w:r w:rsidR="00057986" w:rsidRPr="00BF1199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004624" w:rsidRPr="00BF1199">
        <w:rPr>
          <w:rFonts w:ascii="Times New Roman" w:hAnsi="Times New Roman" w:cs="Times New Roman"/>
          <w:sz w:val="28"/>
          <w:szCs w:val="28"/>
        </w:rPr>
        <w:t xml:space="preserve">трудно адаптируются к получению </w:t>
      </w:r>
      <w:r w:rsidR="00057986" w:rsidRPr="00BF1199">
        <w:rPr>
          <w:rFonts w:ascii="Times New Roman" w:hAnsi="Times New Roman" w:cs="Times New Roman"/>
          <w:sz w:val="28"/>
          <w:szCs w:val="28"/>
        </w:rPr>
        <w:t xml:space="preserve">дальнейшего </w:t>
      </w:r>
      <w:r w:rsidR="00004624" w:rsidRPr="00BF1199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 w:rsidR="00BC555C" w:rsidRPr="00BF1199">
        <w:rPr>
          <w:rFonts w:ascii="Times New Roman" w:hAnsi="Times New Roman" w:cs="Times New Roman"/>
          <w:sz w:val="28"/>
          <w:szCs w:val="28"/>
        </w:rPr>
        <w:t xml:space="preserve">. </w:t>
      </w:r>
      <w:r w:rsidR="00210D40" w:rsidRPr="00BF11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дети в определенном смысле находятся в «оторванном» от основного коллектива мире. И успешно «включить» их в социум, подарить обществу полноправного члена и призвано </w:t>
      </w:r>
      <w:r w:rsidR="00210D40" w:rsidRPr="00BF1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инклюзивное образование</w:t>
      </w:r>
      <w:r w:rsidR="00210D40" w:rsidRPr="00BF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(от англ. </w:t>
      </w:r>
      <w:proofErr w:type="spellStart"/>
      <w:r w:rsidR="00210D40" w:rsidRPr="00BF1199">
        <w:rPr>
          <w:rFonts w:ascii="Times New Roman" w:eastAsia="Times New Roman" w:hAnsi="Times New Roman" w:cs="Times New Roman"/>
          <w:sz w:val="28"/>
          <w:szCs w:val="28"/>
          <w:lang w:eastAsia="ru-RU"/>
        </w:rPr>
        <w:t>Inclusion</w:t>
      </w:r>
      <w:proofErr w:type="spellEnd"/>
      <w:r w:rsidR="00210D40" w:rsidRPr="00BF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включение). Ведь основа идеи «включения» - это обучение детей с особыми потребностями не в отдельных специализированных учреждениях, а в обычных. </w:t>
      </w:r>
      <w:r w:rsidR="00210D40" w:rsidRPr="00BF1199">
        <w:rPr>
          <w:rFonts w:ascii="Times New Roman" w:hAnsi="Times New Roman" w:cs="Times New Roman"/>
          <w:sz w:val="28"/>
          <w:szCs w:val="28"/>
        </w:rPr>
        <w:t xml:space="preserve"> </w:t>
      </w:r>
      <w:r w:rsidR="00511113" w:rsidRPr="00BF1199">
        <w:rPr>
          <w:rFonts w:ascii="Times New Roman" w:hAnsi="Times New Roman" w:cs="Times New Roman"/>
          <w:sz w:val="28"/>
          <w:szCs w:val="28"/>
        </w:rPr>
        <w:t>Основное противоречие состоит в том, что при достаточном теоретическом, научном  освещении проблемы инклюзивного образования на практике существуют трудности в реализации инклюзии.</w:t>
      </w:r>
    </w:p>
    <w:p w:rsidR="00743935" w:rsidRPr="00BF1199" w:rsidRDefault="00743935" w:rsidP="007C6479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199">
        <w:rPr>
          <w:rFonts w:ascii="Times New Roman" w:hAnsi="Times New Roman" w:cs="Times New Roman"/>
          <w:sz w:val="28"/>
          <w:szCs w:val="28"/>
        </w:rPr>
        <w:t>В настоящее время в России одновременно применяются три подхода в обучении детей с особыми образовательными потребностями:</w:t>
      </w:r>
    </w:p>
    <w:p w:rsidR="00743935" w:rsidRPr="00BF1199" w:rsidRDefault="007C6479" w:rsidP="007C6479">
      <w:pPr>
        <w:pStyle w:val="ae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199">
        <w:rPr>
          <w:rFonts w:ascii="Times New Roman" w:hAnsi="Times New Roman" w:cs="Times New Roman"/>
          <w:sz w:val="28"/>
          <w:szCs w:val="28"/>
        </w:rPr>
        <w:lastRenderedPageBreak/>
        <w:t>- д</w:t>
      </w:r>
      <w:r w:rsidR="00743935" w:rsidRPr="00BF1199">
        <w:rPr>
          <w:rFonts w:ascii="Times New Roman" w:hAnsi="Times New Roman" w:cs="Times New Roman"/>
          <w:sz w:val="28"/>
          <w:szCs w:val="28"/>
        </w:rPr>
        <w:t>ифференцированное обучение детей с нарушениями речи, слуха, зрения, опорно-двигательного аппарата, интеллекта, с задержкой психического развития в специальных (коррекци</w:t>
      </w:r>
      <w:r w:rsidRPr="00BF1199">
        <w:rPr>
          <w:rFonts w:ascii="Times New Roman" w:hAnsi="Times New Roman" w:cs="Times New Roman"/>
          <w:sz w:val="28"/>
          <w:szCs w:val="28"/>
        </w:rPr>
        <w:t>онных) учреждениях I–VIII видов;</w:t>
      </w:r>
    </w:p>
    <w:p w:rsidR="00743935" w:rsidRPr="00BF1199" w:rsidRDefault="007C6479" w:rsidP="007C64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199">
        <w:rPr>
          <w:rFonts w:ascii="Times New Roman" w:hAnsi="Times New Roman" w:cs="Times New Roman"/>
          <w:sz w:val="28"/>
          <w:szCs w:val="28"/>
        </w:rPr>
        <w:t>- и</w:t>
      </w:r>
      <w:r w:rsidR="00743935" w:rsidRPr="00BF1199">
        <w:rPr>
          <w:rFonts w:ascii="Times New Roman" w:hAnsi="Times New Roman" w:cs="Times New Roman"/>
          <w:sz w:val="28"/>
          <w:szCs w:val="28"/>
        </w:rPr>
        <w:t xml:space="preserve">нтегрированное обучение детей в специальных классах (группах) в </w:t>
      </w:r>
      <w:r w:rsidRPr="00BF1199">
        <w:rPr>
          <w:rFonts w:ascii="Times New Roman" w:hAnsi="Times New Roman" w:cs="Times New Roman"/>
          <w:sz w:val="28"/>
          <w:szCs w:val="28"/>
        </w:rPr>
        <w:t>общеобразовательных учреждениях;</w:t>
      </w:r>
    </w:p>
    <w:p w:rsidR="00E220C0" w:rsidRPr="00BF1199" w:rsidRDefault="007C6479" w:rsidP="007C64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199">
        <w:rPr>
          <w:rFonts w:ascii="Times New Roman" w:hAnsi="Times New Roman" w:cs="Times New Roman"/>
          <w:sz w:val="28"/>
          <w:szCs w:val="28"/>
        </w:rPr>
        <w:t>- и</w:t>
      </w:r>
      <w:r w:rsidR="00743935" w:rsidRPr="00BF1199">
        <w:rPr>
          <w:rFonts w:ascii="Times New Roman" w:hAnsi="Times New Roman" w:cs="Times New Roman"/>
          <w:sz w:val="28"/>
          <w:szCs w:val="28"/>
        </w:rPr>
        <w:t>нклюзивное обучение</w:t>
      </w:r>
      <w:r w:rsidR="00F003C4" w:rsidRPr="00BF1199">
        <w:rPr>
          <w:rFonts w:ascii="Times New Roman" w:hAnsi="Times New Roman" w:cs="Times New Roman"/>
          <w:sz w:val="28"/>
          <w:szCs w:val="28"/>
        </w:rPr>
        <w:t xml:space="preserve"> (далее ИО)</w:t>
      </w:r>
      <w:r w:rsidR="00743935" w:rsidRPr="00BF1199">
        <w:rPr>
          <w:rFonts w:ascii="Times New Roman" w:hAnsi="Times New Roman" w:cs="Times New Roman"/>
          <w:sz w:val="28"/>
          <w:szCs w:val="28"/>
        </w:rPr>
        <w:t>, когда дети с особыми образовательными потребностями обучаются в классе вместе с обычными детьми.</w:t>
      </w:r>
      <w:r w:rsidR="00E220C0" w:rsidRPr="00BF1199">
        <w:rPr>
          <w:rFonts w:ascii="Times New Roman" w:hAnsi="Times New Roman" w:cs="Times New Roman"/>
          <w:sz w:val="28"/>
          <w:szCs w:val="28"/>
        </w:rPr>
        <w:t xml:space="preserve"> На этом подходе</w:t>
      </w:r>
      <w:r w:rsidR="00E64DF7" w:rsidRPr="00BF1199">
        <w:rPr>
          <w:rFonts w:ascii="Times New Roman" w:hAnsi="Times New Roman" w:cs="Times New Roman"/>
          <w:sz w:val="28"/>
          <w:szCs w:val="28"/>
        </w:rPr>
        <w:t xml:space="preserve"> мы остановимся </w:t>
      </w:r>
      <w:r w:rsidRPr="00BF1199">
        <w:rPr>
          <w:rFonts w:ascii="Times New Roman" w:hAnsi="Times New Roman" w:cs="Times New Roman"/>
          <w:sz w:val="28"/>
          <w:szCs w:val="28"/>
        </w:rPr>
        <w:t>подробнее.</w:t>
      </w:r>
    </w:p>
    <w:p w:rsidR="007C6479" w:rsidRPr="00BF1199" w:rsidRDefault="007C6479" w:rsidP="007C6479">
      <w:pPr>
        <w:pStyle w:val="a8"/>
        <w:shd w:val="clear" w:color="auto" w:fill="FFFFFF"/>
        <w:tabs>
          <w:tab w:val="num" w:pos="0"/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1199">
        <w:rPr>
          <w:sz w:val="28"/>
          <w:szCs w:val="28"/>
        </w:rPr>
        <w:tab/>
      </w:r>
      <w:r w:rsidR="00C129CC" w:rsidRPr="00BF1199">
        <w:rPr>
          <w:sz w:val="28"/>
          <w:szCs w:val="28"/>
        </w:rPr>
        <w:t xml:space="preserve">На сегодняшний день система образования для детей с особыми образовательными потребностями находится на пороге неизбежных изменений. </w:t>
      </w:r>
      <w:r w:rsidR="00F003C4" w:rsidRPr="00BF1199">
        <w:rPr>
          <w:sz w:val="28"/>
          <w:szCs w:val="28"/>
        </w:rPr>
        <w:t>Приоритетным</w:t>
      </w:r>
      <w:r w:rsidR="00C129CC" w:rsidRPr="00BF1199">
        <w:rPr>
          <w:sz w:val="28"/>
          <w:szCs w:val="28"/>
        </w:rPr>
        <w:t xml:space="preserve"> направле</w:t>
      </w:r>
      <w:r w:rsidR="00F003C4" w:rsidRPr="00BF1199">
        <w:rPr>
          <w:sz w:val="28"/>
          <w:szCs w:val="28"/>
        </w:rPr>
        <w:t>нием</w:t>
      </w:r>
      <w:r w:rsidR="00C129CC" w:rsidRPr="00BF1199">
        <w:rPr>
          <w:sz w:val="28"/>
          <w:szCs w:val="28"/>
        </w:rPr>
        <w:t xml:space="preserve"> развития системы образования детей с ограниченными возможностями здоровья рассматривается организация их обучения и воспитания в обычных образовательных учреждениях, совместно с другими детьми.</w:t>
      </w:r>
    </w:p>
    <w:p w:rsidR="006D486F" w:rsidRPr="00BF1199" w:rsidRDefault="007C6479" w:rsidP="007C6479">
      <w:pPr>
        <w:pStyle w:val="a8"/>
        <w:shd w:val="clear" w:color="auto" w:fill="FFFFFF"/>
        <w:tabs>
          <w:tab w:val="num" w:pos="0"/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1199">
        <w:rPr>
          <w:sz w:val="28"/>
          <w:szCs w:val="28"/>
        </w:rPr>
        <w:tab/>
      </w:r>
      <w:r w:rsidR="00452191" w:rsidRPr="00BF1199">
        <w:rPr>
          <w:rStyle w:val="a3"/>
          <w:b w:val="0"/>
          <w:sz w:val="28"/>
          <w:szCs w:val="28"/>
        </w:rPr>
        <w:t>Д</w:t>
      </w:r>
      <w:r w:rsidR="006A250B" w:rsidRPr="00BF1199">
        <w:rPr>
          <w:rStyle w:val="a3"/>
          <w:b w:val="0"/>
          <w:sz w:val="28"/>
          <w:szCs w:val="28"/>
        </w:rPr>
        <w:t>ети с особенностями развития должны иметь равные возможности в получении образования. Уже сегодня существует потребность во внедрении такой формы обучения, которая создаст детям с ограниченными возможностями</w:t>
      </w:r>
      <w:r w:rsidR="0058753D" w:rsidRPr="00BF1199">
        <w:rPr>
          <w:rStyle w:val="a3"/>
          <w:b w:val="0"/>
          <w:sz w:val="28"/>
          <w:szCs w:val="28"/>
        </w:rPr>
        <w:t xml:space="preserve"> здоровья</w:t>
      </w:r>
      <w:r w:rsidR="006A250B" w:rsidRPr="00BF1199">
        <w:rPr>
          <w:rStyle w:val="a3"/>
          <w:b w:val="0"/>
          <w:sz w:val="28"/>
          <w:szCs w:val="28"/>
        </w:rPr>
        <w:t xml:space="preserve"> оптимальные условия обучения. </w:t>
      </w:r>
      <w:r w:rsidR="00B942A1" w:rsidRPr="00BF1199">
        <w:rPr>
          <w:sz w:val="28"/>
          <w:szCs w:val="28"/>
        </w:rPr>
        <w:t>Реализация инклюзивного подхода выступает в качестве гуманистической альтернативы специальному обучению</w:t>
      </w:r>
      <w:r w:rsidR="006D486F" w:rsidRPr="00BF1199">
        <w:rPr>
          <w:sz w:val="28"/>
          <w:szCs w:val="28"/>
        </w:rPr>
        <w:t>. Новая форма обучения способствует реализации поставленных задач, создает предпосылки для успешного развития каждого учащегося. Правильно организованное совместное обучение создает условия каждому участнику по приобретению опыта эмоционально-оценочных отношений, опыта взаимодействия, опыта овладения различными способами деятельности в процессе совместной деятельности. Наряду с этим совместная форма получения знаний расширяет границы взаимодействия с окружающей средой, включает детей с особенностями психофизического развития в активную деятельность и общение, способствуя тем самым их более успешному развитию.</w:t>
      </w:r>
    </w:p>
    <w:p w:rsidR="00C129CC" w:rsidRPr="00BF1199" w:rsidRDefault="00A13A61" w:rsidP="007C6479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F1199">
        <w:rPr>
          <w:sz w:val="28"/>
          <w:szCs w:val="28"/>
        </w:rPr>
        <w:lastRenderedPageBreak/>
        <w:t>Законодательство РФ в области образования в соответствии с международными нормами предусматривает гарантии равных прав на образование для лиц с ограниченными возможностями здоровья и инвалидов. Основная задача в  этом направлени</w:t>
      </w:r>
      <w:r w:rsidR="00743935" w:rsidRPr="00BF1199">
        <w:rPr>
          <w:sz w:val="28"/>
          <w:szCs w:val="28"/>
        </w:rPr>
        <w:t xml:space="preserve">и </w:t>
      </w:r>
      <w:r w:rsidR="00A66334" w:rsidRPr="00BF1199">
        <w:rPr>
          <w:sz w:val="28"/>
          <w:szCs w:val="28"/>
        </w:rPr>
        <w:t xml:space="preserve">была вновь озвучена </w:t>
      </w:r>
      <w:r w:rsidR="00743935" w:rsidRPr="00BF1199">
        <w:rPr>
          <w:sz w:val="28"/>
          <w:szCs w:val="28"/>
        </w:rPr>
        <w:t>Путиным</w:t>
      </w:r>
      <w:r w:rsidR="0002010C" w:rsidRPr="00BF1199">
        <w:rPr>
          <w:sz w:val="28"/>
          <w:szCs w:val="28"/>
        </w:rPr>
        <w:t xml:space="preserve"> В.В. </w:t>
      </w:r>
      <w:r w:rsidR="00743935" w:rsidRPr="00BF1199">
        <w:rPr>
          <w:sz w:val="28"/>
          <w:szCs w:val="28"/>
        </w:rPr>
        <w:t xml:space="preserve"> в ежегодном послании</w:t>
      </w:r>
      <w:r w:rsidR="00BD0538" w:rsidRPr="00BF1199">
        <w:rPr>
          <w:sz w:val="28"/>
          <w:szCs w:val="28"/>
        </w:rPr>
        <w:t xml:space="preserve"> федеральному собранию</w:t>
      </w:r>
      <w:r w:rsidRPr="00BF1199">
        <w:rPr>
          <w:sz w:val="28"/>
          <w:szCs w:val="28"/>
        </w:rPr>
        <w:t>:</w:t>
      </w:r>
      <w:r w:rsidR="00743935" w:rsidRPr="00BF1199">
        <w:rPr>
          <w:sz w:val="28"/>
          <w:szCs w:val="28"/>
        </w:rPr>
        <w:t xml:space="preserve"> «</w:t>
      </w:r>
      <w:r w:rsidRPr="00BF1199">
        <w:rPr>
          <w:sz w:val="28"/>
          <w:szCs w:val="28"/>
        </w:rPr>
        <w:t xml:space="preserve">Мы просто обязаны, создать нормальную систему образования для инвалидов, чтобы дети могли обучаться среди сверстников в обычных общеобразовательных школах, и с раннего возраста не чувствовали </w:t>
      </w:r>
      <w:r w:rsidR="00743935" w:rsidRPr="00BF1199">
        <w:rPr>
          <w:sz w:val="28"/>
          <w:szCs w:val="28"/>
        </w:rPr>
        <w:t>себя изолированными от общества»</w:t>
      </w:r>
    </w:p>
    <w:p w:rsidR="00311ECA" w:rsidRPr="00BF1199" w:rsidRDefault="00311ECA" w:rsidP="007C6479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F1199">
        <w:rPr>
          <w:sz w:val="28"/>
          <w:szCs w:val="28"/>
        </w:rPr>
        <w:t>Но, пожалуй, самым важным в инклюзивном</w:t>
      </w:r>
      <w:r w:rsidRPr="00BF1199">
        <w:rPr>
          <w:rStyle w:val="apple-converted-space"/>
          <w:b/>
          <w:bCs/>
          <w:sz w:val="28"/>
          <w:szCs w:val="28"/>
        </w:rPr>
        <w:t> </w:t>
      </w:r>
      <w:r w:rsidRPr="00BF1199">
        <w:rPr>
          <w:sz w:val="28"/>
          <w:szCs w:val="28"/>
        </w:rPr>
        <w:t>обучении можно выделить то, что в условиях совместного обучения дети, педагоги, родители учатся принимать каждого таким, какой он есть. Инклюзивное</w:t>
      </w:r>
      <w:r w:rsidRPr="00BF1199">
        <w:rPr>
          <w:rStyle w:val="apple-converted-space"/>
          <w:b/>
          <w:bCs/>
          <w:sz w:val="28"/>
          <w:szCs w:val="28"/>
        </w:rPr>
        <w:t> </w:t>
      </w:r>
      <w:r w:rsidRPr="00BF1199">
        <w:rPr>
          <w:sz w:val="28"/>
          <w:szCs w:val="28"/>
        </w:rPr>
        <w:t>обучение создает предпосылки формирования нового общества, общества толерантного, терпимого, способного понимать и принимать каждого. В то же время практикой подтверждается, что реализация совместной формы обучения является непростой педагогической задачей, и ее успешное решение требует определенной готовности и времени.</w:t>
      </w:r>
    </w:p>
    <w:p w:rsidR="00A66334" w:rsidRPr="00BF1199" w:rsidRDefault="00311ECA" w:rsidP="007C64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F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внедрения инклюзивного обучения в систему образования в настоящее время не вызывает сомнений. Инклюзия обусловлена усилением в обществе гуманистических тенденций, признанием права лиц с </w:t>
      </w:r>
      <w:r w:rsidR="00A66334" w:rsidRPr="00BF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ОВЗ </w:t>
      </w:r>
      <w:r w:rsidRPr="00BF11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совместное существование с остальными членами социума; пониманием эффективности индивидуального подхода в обучении не только к детям с ОВЗ, но и к их нормально развивающимся сверстникам.</w:t>
      </w:r>
    </w:p>
    <w:p w:rsidR="00C21943" w:rsidRPr="00BF1199" w:rsidRDefault="00C21943" w:rsidP="00C219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199">
        <w:rPr>
          <w:rFonts w:ascii="Times New Roman" w:hAnsi="Times New Roman"/>
          <w:sz w:val="28"/>
          <w:szCs w:val="28"/>
        </w:rPr>
        <w:t>«</w:t>
      </w:r>
      <w:r w:rsidR="00945A9C" w:rsidRPr="00BF1199">
        <w:rPr>
          <w:rFonts w:ascii="Times New Roman" w:hAnsi="Times New Roman"/>
          <w:sz w:val="28"/>
          <w:szCs w:val="28"/>
        </w:rPr>
        <w:t>Переход к новой образовательной парадигме сопровождался у</w:t>
      </w:r>
      <w:r w:rsidR="00C129CC" w:rsidRPr="00BF1199">
        <w:rPr>
          <w:rFonts w:ascii="Times New Roman" w:hAnsi="Times New Roman"/>
          <w:sz w:val="28"/>
          <w:szCs w:val="28"/>
        </w:rPr>
        <w:t>силением внимания к детям с ОВЗ.</w:t>
      </w:r>
      <w:r w:rsidRPr="00BF1199">
        <w:rPr>
          <w:rFonts w:ascii="Times New Roman" w:hAnsi="Times New Roman"/>
          <w:sz w:val="28"/>
          <w:szCs w:val="28"/>
        </w:rPr>
        <w:t xml:space="preserve"> </w:t>
      </w:r>
      <w:r w:rsidR="00945A9C" w:rsidRPr="00BF1199">
        <w:rPr>
          <w:rFonts w:ascii="Times New Roman" w:hAnsi="Times New Roman"/>
          <w:sz w:val="28"/>
          <w:szCs w:val="28"/>
        </w:rPr>
        <w:t xml:space="preserve">Современное образование призвано обеспечить систематическое развитие личности с особыми образовательными потребностями.  Это подтверждают и результаты психолого-педагогических исследований, которые убедительно доказали необходимость создания условий для развития детей с ОВЗ уже на этапе начальной школы, самореализация которых не может быть эффективно осуществлена </w:t>
      </w:r>
      <w:r w:rsidR="00C129CC" w:rsidRPr="00BF1199">
        <w:rPr>
          <w:rFonts w:ascii="Times New Roman" w:hAnsi="Times New Roman"/>
          <w:sz w:val="28"/>
          <w:szCs w:val="28"/>
        </w:rPr>
        <w:t xml:space="preserve">в рамках традиционного обучения». </w:t>
      </w:r>
      <w:proofErr w:type="gramStart"/>
      <w:r w:rsidRPr="00BF1199">
        <w:rPr>
          <w:rFonts w:ascii="Times New Roman" w:hAnsi="Times New Roman"/>
          <w:sz w:val="28"/>
          <w:szCs w:val="28"/>
        </w:rPr>
        <w:t xml:space="preserve">Тем не менее, проблема развития детей с ОВЗ на начальных этапах </w:t>
      </w:r>
      <w:r w:rsidRPr="00BF1199">
        <w:rPr>
          <w:rFonts w:ascii="Times New Roman" w:hAnsi="Times New Roman"/>
          <w:sz w:val="28"/>
          <w:szCs w:val="28"/>
        </w:rPr>
        <w:lastRenderedPageBreak/>
        <w:t>образования еще не получила достаточно широкого обсуждения в педагогической науке и образовательной практике, что обуславливает актуальность проведения исследований, направленных на определение организационно-педагогических основ деятельности по обучению, развитию учащихся с ОВЗ  младшего школьного возраста</w:t>
      </w:r>
      <w:r w:rsidR="00977465" w:rsidRPr="00BF1199">
        <w:rPr>
          <w:rFonts w:ascii="Times New Roman" w:hAnsi="Times New Roman"/>
          <w:sz w:val="28"/>
          <w:szCs w:val="28"/>
        </w:rPr>
        <w:t xml:space="preserve"> в условиях инклюзивного образования, используя Индивидуальную образовательную программу</w:t>
      </w:r>
      <w:r w:rsidRPr="00BF1199">
        <w:rPr>
          <w:rFonts w:ascii="Times New Roman" w:hAnsi="Times New Roman"/>
          <w:sz w:val="28"/>
          <w:szCs w:val="28"/>
        </w:rPr>
        <w:t>.</w:t>
      </w:r>
      <w:proofErr w:type="gramEnd"/>
    </w:p>
    <w:p w:rsidR="00131A8B" w:rsidRPr="00BF1199" w:rsidRDefault="00131A8B" w:rsidP="00131A8B">
      <w:pPr>
        <w:pStyle w:val="style2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BF1199">
        <w:rPr>
          <w:rStyle w:val="aa"/>
          <w:i w:val="0"/>
          <w:sz w:val="28"/>
          <w:szCs w:val="28"/>
        </w:rPr>
        <w:t>Однако на сегодняшний день остаются нерешенными ряд проблем</w:t>
      </w:r>
      <w:r w:rsidRPr="00BF1199">
        <w:rPr>
          <w:rStyle w:val="apple-converted-space"/>
          <w:i/>
          <w:sz w:val="28"/>
          <w:szCs w:val="28"/>
        </w:rPr>
        <w:t> </w:t>
      </w:r>
      <w:r w:rsidRPr="00BF1199">
        <w:rPr>
          <w:sz w:val="28"/>
          <w:szCs w:val="28"/>
        </w:rPr>
        <w:t>препятствующие введению инклюзии</w:t>
      </w:r>
      <w:r w:rsidRPr="00BF1199">
        <w:rPr>
          <w:i/>
          <w:sz w:val="28"/>
          <w:szCs w:val="28"/>
        </w:rPr>
        <w:t>.</w:t>
      </w:r>
      <w:r w:rsidRPr="00BF1199">
        <w:rPr>
          <w:rStyle w:val="apple-converted-space"/>
          <w:i/>
          <w:sz w:val="28"/>
          <w:szCs w:val="28"/>
        </w:rPr>
        <w:t> </w:t>
      </w:r>
      <w:r w:rsidRPr="00BF1199">
        <w:rPr>
          <w:rStyle w:val="aa"/>
          <w:i w:val="0"/>
          <w:sz w:val="28"/>
          <w:szCs w:val="28"/>
        </w:rPr>
        <w:t>Обучение не всегда носит спланированный, последовательный характер, зачастую не сопровождается созданием необходимых условий. Большинство учреждений профессионального образования не готовы к приему и обучению лиц с ограниченными возможностями, как с точки зрения наличия материально-технических условий для обучения и психолого-медико-педагогического сопровождения таких обучающихся, так и с точки зрения кадрового обеспечения этой деятельности. Отсутствуют также нормативно-закрепленные санитарно-эпидемиологические требования к организации деятельности учреждений профессионального образования в части создания условий для получения образования, требуют совершенствования существующие модели организации образовательного процесса, обеспечивающих получение качественного образования всеми лицами этой категории.</w:t>
      </w:r>
    </w:p>
    <w:p w:rsidR="00131A8B" w:rsidRPr="00BF1199" w:rsidRDefault="00131A8B" w:rsidP="00131A8B">
      <w:pPr>
        <w:pStyle w:val="style2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BF1199">
        <w:rPr>
          <w:sz w:val="28"/>
          <w:szCs w:val="28"/>
        </w:rPr>
        <w:t xml:space="preserve">Правильно организованное инклюзивное обучение (в соответствии с базисными условиями качественного обучения) способствует лучшему развитию как нормально развивающихся, так </w:t>
      </w:r>
      <w:r w:rsidRPr="00BF1199">
        <w:rPr>
          <w:i/>
          <w:sz w:val="28"/>
          <w:szCs w:val="28"/>
        </w:rPr>
        <w:t>и</w:t>
      </w:r>
      <w:r w:rsidRPr="00BF1199">
        <w:rPr>
          <w:rStyle w:val="apple-converted-space"/>
          <w:i/>
          <w:sz w:val="28"/>
          <w:szCs w:val="28"/>
        </w:rPr>
        <w:t> </w:t>
      </w:r>
      <w:r w:rsidRPr="00BF1199">
        <w:rPr>
          <w:rStyle w:val="aa"/>
          <w:i w:val="0"/>
          <w:sz w:val="28"/>
          <w:szCs w:val="28"/>
        </w:rPr>
        <w:t>лиц с ограниченными возможностями здоровья</w:t>
      </w:r>
      <w:r w:rsidRPr="00BF1199">
        <w:rPr>
          <w:rStyle w:val="apple-converted-space"/>
          <w:i/>
          <w:sz w:val="28"/>
          <w:szCs w:val="28"/>
        </w:rPr>
        <w:t> </w:t>
      </w:r>
      <w:r w:rsidRPr="00BF1199">
        <w:rPr>
          <w:sz w:val="28"/>
          <w:szCs w:val="28"/>
        </w:rPr>
        <w:t>в педагогическом и социальном плане. Интенсификация современной образовательной системы</w:t>
      </w:r>
      <w:r w:rsidRPr="00BF1199">
        <w:rPr>
          <w:rStyle w:val="apple-converted-space"/>
          <w:sz w:val="28"/>
          <w:szCs w:val="28"/>
        </w:rPr>
        <w:t> </w:t>
      </w:r>
      <w:r w:rsidRPr="00BF1199">
        <w:rPr>
          <w:rStyle w:val="aa"/>
          <w:i w:val="0"/>
          <w:sz w:val="28"/>
          <w:szCs w:val="28"/>
        </w:rPr>
        <w:t>для лиц с ограниченными возможностями здоровья </w:t>
      </w:r>
      <w:r w:rsidRPr="00BF1199">
        <w:rPr>
          <w:rStyle w:val="apple-converted-space"/>
          <w:i/>
          <w:iCs/>
          <w:sz w:val="28"/>
          <w:szCs w:val="28"/>
        </w:rPr>
        <w:t> </w:t>
      </w:r>
      <w:r w:rsidRPr="00BF1199">
        <w:rPr>
          <w:sz w:val="28"/>
          <w:szCs w:val="28"/>
        </w:rPr>
        <w:t xml:space="preserve">производится путем внедрения альтернативных методов и технологий. </w:t>
      </w:r>
      <w:r w:rsidRPr="00BF1199">
        <w:rPr>
          <w:rStyle w:val="aa"/>
          <w:i w:val="0"/>
          <w:sz w:val="28"/>
          <w:szCs w:val="28"/>
        </w:rPr>
        <w:t xml:space="preserve">Образовательная программа профессиональной подготовки является модульной по своей структуре, что позволяет, учитывать специфику подготовки </w:t>
      </w:r>
      <w:proofErr w:type="gramStart"/>
      <w:r w:rsidRPr="00BF1199">
        <w:rPr>
          <w:rStyle w:val="aa"/>
          <w:i w:val="0"/>
          <w:sz w:val="28"/>
          <w:szCs w:val="28"/>
        </w:rPr>
        <w:t>обучающихся</w:t>
      </w:r>
      <w:proofErr w:type="gramEnd"/>
      <w:r w:rsidRPr="00BF1199">
        <w:rPr>
          <w:rStyle w:val="aa"/>
          <w:i w:val="0"/>
          <w:sz w:val="28"/>
          <w:szCs w:val="28"/>
        </w:rPr>
        <w:t xml:space="preserve">. Ограничение учебной нагрузки данной категории </w:t>
      </w:r>
      <w:proofErr w:type="gramStart"/>
      <w:r w:rsidRPr="00BF1199">
        <w:rPr>
          <w:rStyle w:val="aa"/>
          <w:i w:val="0"/>
          <w:sz w:val="28"/>
          <w:szCs w:val="28"/>
        </w:rPr>
        <w:t>обучающихся</w:t>
      </w:r>
      <w:proofErr w:type="gramEnd"/>
      <w:r w:rsidRPr="00BF1199">
        <w:rPr>
          <w:rStyle w:val="aa"/>
          <w:i w:val="0"/>
          <w:sz w:val="28"/>
          <w:szCs w:val="28"/>
        </w:rPr>
        <w:t xml:space="preserve"> не позволяет расширять </w:t>
      </w:r>
      <w:r w:rsidRPr="00BF1199">
        <w:rPr>
          <w:rStyle w:val="aa"/>
          <w:i w:val="0"/>
          <w:sz w:val="28"/>
          <w:szCs w:val="28"/>
        </w:rPr>
        <w:lastRenderedPageBreak/>
        <w:t xml:space="preserve">временные рамки для освоения содержания учебной дисциплины, а модуль, введенный наряду с основным содержанием, позволит, и сэкономить время и обновить содержание, и четко определит место данного материала применительно </w:t>
      </w:r>
      <w:r w:rsidR="002C52AC">
        <w:rPr>
          <w:rStyle w:val="aa"/>
          <w:i w:val="0"/>
          <w:sz w:val="28"/>
          <w:szCs w:val="28"/>
        </w:rPr>
        <w:t>к той или иной специализации</w:t>
      </w:r>
      <w:r w:rsidRPr="00BF1199">
        <w:rPr>
          <w:rStyle w:val="aa"/>
          <w:i w:val="0"/>
          <w:sz w:val="28"/>
          <w:szCs w:val="28"/>
        </w:rPr>
        <w:t>.</w:t>
      </w:r>
    </w:p>
    <w:p w:rsidR="007C6479" w:rsidRPr="00BF1199" w:rsidRDefault="00131A8B" w:rsidP="007C6479">
      <w:pPr>
        <w:pStyle w:val="ae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F1199">
        <w:rPr>
          <w:rFonts w:ascii="Times New Roman" w:hAnsi="Times New Roman"/>
          <w:sz w:val="28"/>
          <w:szCs w:val="28"/>
          <w:shd w:val="clear" w:color="auto" w:fill="FFFFFF"/>
        </w:rPr>
        <w:t xml:space="preserve">Необходимо изменить подход и организацию обучения этой категории детей, чтоб эта группа детей могла реализовать свои права в обучении и социализации. Ведь у этих детей такие же потребности в обучении, но есть особенности, не позволяющие получать образование по тем программам, которые на сегодняшний день предлагает современная средняя школа. У детей c особенностями в развитии наблюдается: </w:t>
      </w:r>
    </w:p>
    <w:p w:rsidR="007C6479" w:rsidRPr="00BF1199" w:rsidRDefault="00664065" w:rsidP="00664065">
      <w:pPr>
        <w:pStyle w:val="ae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F1199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131A8B" w:rsidRPr="00BF1199">
        <w:rPr>
          <w:rFonts w:ascii="Times New Roman" w:hAnsi="Times New Roman"/>
          <w:sz w:val="28"/>
          <w:szCs w:val="28"/>
          <w:shd w:val="clear" w:color="auto" w:fill="FFFFFF"/>
        </w:rPr>
        <w:t>позднее развитие функций:</w:t>
      </w:r>
      <w:r w:rsidRPr="00BF1199">
        <w:rPr>
          <w:rFonts w:ascii="Times New Roman" w:hAnsi="Times New Roman"/>
          <w:sz w:val="28"/>
          <w:szCs w:val="28"/>
          <w:shd w:val="clear" w:color="auto" w:fill="FFFFFF"/>
        </w:rPr>
        <w:t xml:space="preserve"> восприятия, внимания, памяти, мышления</w:t>
      </w:r>
      <w:r w:rsidR="007C6479" w:rsidRPr="00BF1199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7C6479" w:rsidRPr="00BF1199" w:rsidRDefault="007C6479" w:rsidP="007C6479">
      <w:pPr>
        <w:pStyle w:val="ae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F1199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131A8B" w:rsidRPr="00BF1199">
        <w:rPr>
          <w:rFonts w:ascii="Times New Roman" w:hAnsi="Times New Roman"/>
          <w:sz w:val="28"/>
          <w:szCs w:val="28"/>
          <w:shd w:val="clear" w:color="auto" w:fill="FFFFFF"/>
        </w:rPr>
        <w:t xml:space="preserve">эмоциональная незрелость; </w:t>
      </w:r>
    </w:p>
    <w:p w:rsidR="007C6479" w:rsidRPr="00BF1199" w:rsidRDefault="007C6479" w:rsidP="007C6479">
      <w:pPr>
        <w:pStyle w:val="ae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F1199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131A8B" w:rsidRPr="00BF1199">
        <w:rPr>
          <w:rFonts w:ascii="Times New Roman" w:hAnsi="Times New Roman"/>
          <w:sz w:val="28"/>
          <w:szCs w:val="28"/>
          <w:shd w:val="clear" w:color="auto" w:fill="FFFFFF"/>
        </w:rPr>
        <w:t>явные трудности управления своим поведением;</w:t>
      </w:r>
    </w:p>
    <w:p w:rsidR="007C6479" w:rsidRPr="00BF1199" w:rsidRDefault="007C6479" w:rsidP="007C6479">
      <w:pPr>
        <w:pStyle w:val="ae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F1199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131A8B" w:rsidRPr="00BF1199">
        <w:rPr>
          <w:rFonts w:ascii="Times New Roman" w:hAnsi="Times New Roman"/>
          <w:sz w:val="28"/>
          <w:szCs w:val="28"/>
          <w:shd w:val="clear" w:color="auto" w:fill="FFFFFF"/>
        </w:rPr>
        <w:t>трудности социальной адаптации;</w:t>
      </w:r>
    </w:p>
    <w:p w:rsidR="007C6479" w:rsidRPr="00BF1199" w:rsidRDefault="007C6479" w:rsidP="007C6479">
      <w:pPr>
        <w:pStyle w:val="ae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F1199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131A8B" w:rsidRPr="00BF1199">
        <w:rPr>
          <w:rFonts w:ascii="Times New Roman" w:hAnsi="Times New Roman"/>
          <w:sz w:val="28"/>
          <w:szCs w:val="28"/>
          <w:shd w:val="clear" w:color="auto" w:fill="FFFFFF"/>
        </w:rPr>
        <w:t>низкий темп работы</w:t>
      </w:r>
      <w:r w:rsidRPr="00BF1199">
        <w:rPr>
          <w:rFonts w:ascii="Times New Roman" w:hAnsi="Times New Roman"/>
          <w:sz w:val="28"/>
          <w:szCs w:val="28"/>
          <w:shd w:val="clear" w:color="auto" w:fill="FFFFFF"/>
        </w:rPr>
        <w:t xml:space="preserve">;     </w:t>
      </w:r>
    </w:p>
    <w:p w:rsidR="007C6479" w:rsidRPr="00BF1199" w:rsidRDefault="007C6479" w:rsidP="007C6479">
      <w:pPr>
        <w:pStyle w:val="ae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F1199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131A8B" w:rsidRPr="00BF1199">
        <w:rPr>
          <w:rFonts w:ascii="Times New Roman" w:hAnsi="Times New Roman"/>
          <w:sz w:val="28"/>
          <w:szCs w:val="28"/>
          <w:shd w:val="clear" w:color="auto" w:fill="FFFFFF"/>
        </w:rPr>
        <w:t>недостаточ</w:t>
      </w:r>
      <w:r w:rsidRPr="00BF1199">
        <w:rPr>
          <w:rFonts w:ascii="Times New Roman" w:hAnsi="Times New Roman"/>
          <w:sz w:val="28"/>
          <w:szCs w:val="28"/>
          <w:shd w:val="clear" w:color="auto" w:fill="FFFFFF"/>
        </w:rPr>
        <w:t>ная продуктивность деятельности.</w:t>
      </w:r>
    </w:p>
    <w:p w:rsidR="00B74992" w:rsidRPr="002C52AC" w:rsidRDefault="00131A8B" w:rsidP="002C52AC">
      <w:pPr>
        <w:pStyle w:val="ae"/>
        <w:spacing w:line="36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1199">
        <w:rPr>
          <w:rFonts w:ascii="Times New Roman" w:hAnsi="Times New Roman"/>
          <w:sz w:val="28"/>
          <w:szCs w:val="28"/>
          <w:shd w:val="clear" w:color="auto" w:fill="FFFFFF"/>
        </w:rPr>
        <w:t>В свете этой проблемы становится актуальным вопрос максимальной адаптации детей с ОВЗ в условия современной общеобразовательной школы. И не просто адаптации, а полного вовлечении и включения</w:t>
      </w:r>
      <w:r w:rsidR="00B6470A" w:rsidRPr="00BF1199">
        <w:rPr>
          <w:rFonts w:ascii="Times New Roman" w:hAnsi="Times New Roman"/>
          <w:sz w:val="28"/>
          <w:szCs w:val="28"/>
          <w:shd w:val="clear" w:color="auto" w:fill="FFFFFF"/>
        </w:rPr>
        <w:t xml:space="preserve">  (инклюзии)</w:t>
      </w:r>
      <w:r w:rsidRPr="00BF1199">
        <w:rPr>
          <w:rFonts w:ascii="Times New Roman" w:hAnsi="Times New Roman"/>
          <w:sz w:val="28"/>
          <w:szCs w:val="28"/>
          <w:shd w:val="clear" w:color="auto" w:fill="FFFFFF"/>
        </w:rPr>
        <w:t xml:space="preserve"> особого ребенка в школьную жизнь при помощи специальных ин</w:t>
      </w:r>
      <w:r w:rsidR="002C52AC">
        <w:rPr>
          <w:rFonts w:ascii="Times New Roman" w:hAnsi="Times New Roman"/>
          <w:sz w:val="28"/>
          <w:szCs w:val="28"/>
          <w:shd w:val="clear" w:color="auto" w:fill="FFFFFF"/>
        </w:rPr>
        <w:t>дивидуальных программ обучения.</w:t>
      </w:r>
    </w:p>
    <w:p w:rsidR="00C1658A" w:rsidRPr="008729AC" w:rsidRDefault="00C1658A" w:rsidP="008729AC">
      <w:pPr>
        <w:spacing w:after="0" w:line="360" w:lineRule="auto"/>
        <w:ind w:right="-1" w:firstLine="708"/>
        <w:rPr>
          <w:rFonts w:ascii="Times New Roman" w:hAnsi="Times New Roman" w:cs="Times New Roman"/>
          <w:i/>
          <w:sz w:val="28"/>
          <w:szCs w:val="28"/>
        </w:rPr>
      </w:pPr>
      <w:r w:rsidRPr="008729AC">
        <w:rPr>
          <w:rFonts w:ascii="Times New Roman" w:hAnsi="Times New Roman" w:cs="Times New Roman"/>
          <w:i/>
          <w:sz w:val="28"/>
          <w:szCs w:val="28"/>
        </w:rPr>
        <w:t>Организация  образовательной деятельности младших школьников  в условиях инклюзивного образования</w:t>
      </w:r>
    </w:p>
    <w:p w:rsidR="00C1658A" w:rsidRPr="00BF1199" w:rsidRDefault="00C1658A" w:rsidP="00B74992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199">
        <w:rPr>
          <w:rFonts w:ascii="Times New Roman" w:hAnsi="Times New Roman" w:cs="Times New Roman"/>
          <w:sz w:val="28"/>
          <w:szCs w:val="28"/>
        </w:rPr>
        <w:t xml:space="preserve">Инклюзивное образование - это новое и перспективное направление педагогики. Поэтому важно с положительным опытом инклюзии знакомить широкую педагогическую общественность, его необходимо изучать, анализировать, разумно внедрять. Рассмотрим некоторые аспекты и особенности инклюзивного образования, которые могут быть полезны другим </w:t>
      </w:r>
      <w:r w:rsidRPr="00BF1199">
        <w:rPr>
          <w:rFonts w:ascii="Times New Roman" w:hAnsi="Times New Roman" w:cs="Times New Roman"/>
          <w:sz w:val="28"/>
          <w:szCs w:val="28"/>
        </w:rPr>
        <w:lastRenderedPageBreak/>
        <w:t>образовательным учреждениям  по опыту работы специальной коррекционной школы № 152 г. Перми.</w:t>
      </w:r>
    </w:p>
    <w:p w:rsidR="00C1658A" w:rsidRPr="00BF1199" w:rsidRDefault="00C1658A" w:rsidP="00B74992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199">
        <w:rPr>
          <w:rFonts w:ascii="Times New Roman" w:hAnsi="Times New Roman" w:cs="Times New Roman"/>
          <w:sz w:val="28"/>
          <w:szCs w:val="28"/>
        </w:rPr>
        <w:t xml:space="preserve">Важным организационным аспектом, необходимым для открытия такого класса, является волеизъявление родителей. </w:t>
      </w:r>
      <w:proofErr w:type="gramStart"/>
      <w:r w:rsidRPr="00BF1199">
        <w:rPr>
          <w:rFonts w:ascii="Times New Roman" w:hAnsi="Times New Roman" w:cs="Times New Roman"/>
          <w:sz w:val="28"/>
          <w:szCs w:val="28"/>
        </w:rPr>
        <w:t>При наличии социального заказа на образование детей с отклонениями в развитии в общеобразовательной школе</w:t>
      </w:r>
      <w:proofErr w:type="gramEnd"/>
      <w:r w:rsidRPr="00BF1199">
        <w:rPr>
          <w:rFonts w:ascii="Times New Roman" w:hAnsi="Times New Roman" w:cs="Times New Roman"/>
          <w:sz w:val="28"/>
          <w:szCs w:val="28"/>
        </w:rPr>
        <w:t xml:space="preserve"> руководители и специалисты государственных и муниципальных органов управления образованием и общеобразовательных учреждений создают условия, обеспечивающие эффективность образовательного процесса, в соответствии с требованиями действующего законодательства. Таково </w:t>
      </w:r>
    </w:p>
    <w:p w:rsidR="00C1658A" w:rsidRDefault="00C1658A" w:rsidP="00C1658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F1199">
        <w:rPr>
          <w:rFonts w:ascii="Times New Roman" w:hAnsi="Times New Roman" w:cs="Times New Roman"/>
          <w:sz w:val="28"/>
          <w:szCs w:val="28"/>
        </w:rPr>
        <w:t>взаимодействие участников и осно</w:t>
      </w:r>
      <w:r w:rsidR="008729AC">
        <w:rPr>
          <w:rFonts w:ascii="Times New Roman" w:hAnsi="Times New Roman" w:cs="Times New Roman"/>
          <w:sz w:val="28"/>
          <w:szCs w:val="28"/>
        </w:rPr>
        <w:t>вные функции образовательной деятельности.</w:t>
      </w:r>
    </w:p>
    <w:p w:rsidR="008729AC" w:rsidRPr="00BF1199" w:rsidRDefault="008729AC" w:rsidP="00C1658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C1658A" w:rsidRPr="008729AC" w:rsidTr="009A2904">
        <w:tc>
          <w:tcPr>
            <w:tcW w:w="4786" w:type="dxa"/>
          </w:tcPr>
          <w:p w:rsidR="00C1658A" w:rsidRPr="008729AC" w:rsidRDefault="008729AC" w:rsidP="009A2904">
            <w:pPr>
              <w:tabs>
                <w:tab w:val="left" w:pos="900"/>
              </w:tabs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r w:rsidRPr="008729AC">
              <w:rPr>
                <w:rStyle w:val="210pt"/>
                <w:color w:val="auto"/>
                <w:sz w:val="24"/>
                <w:szCs w:val="24"/>
              </w:rPr>
              <w:t>Субъекты образовательной деятельности</w:t>
            </w:r>
          </w:p>
        </w:tc>
        <w:tc>
          <w:tcPr>
            <w:tcW w:w="4786" w:type="dxa"/>
          </w:tcPr>
          <w:p w:rsidR="00C1658A" w:rsidRPr="008729AC" w:rsidRDefault="00C1658A" w:rsidP="009A2904">
            <w:pPr>
              <w:tabs>
                <w:tab w:val="left" w:pos="900"/>
              </w:tabs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r w:rsidRPr="008729AC">
              <w:rPr>
                <w:rStyle w:val="210pt"/>
                <w:color w:val="auto"/>
                <w:sz w:val="24"/>
                <w:szCs w:val="24"/>
              </w:rPr>
              <w:t>Характер участия в процессе инклюзивного образования</w:t>
            </w:r>
          </w:p>
        </w:tc>
      </w:tr>
      <w:tr w:rsidR="00C1658A" w:rsidRPr="008729AC" w:rsidTr="009A2904">
        <w:tc>
          <w:tcPr>
            <w:tcW w:w="4786" w:type="dxa"/>
          </w:tcPr>
          <w:p w:rsidR="00C1658A" w:rsidRPr="008729AC" w:rsidRDefault="008729AC" w:rsidP="009A2904">
            <w:pPr>
              <w:pStyle w:val="20"/>
              <w:shd w:val="clear" w:color="auto" w:fill="auto"/>
              <w:spacing w:before="0" w:line="360" w:lineRule="auto"/>
              <w:ind w:right="-1"/>
              <w:rPr>
                <w:sz w:val="24"/>
                <w:szCs w:val="24"/>
              </w:rPr>
            </w:pPr>
            <w:r w:rsidRPr="008729AC">
              <w:rPr>
                <w:rStyle w:val="210pt"/>
                <w:sz w:val="24"/>
                <w:szCs w:val="24"/>
              </w:rPr>
              <w:t>Обучающиеся (учащиеся, воспитанники)</w:t>
            </w:r>
          </w:p>
        </w:tc>
        <w:tc>
          <w:tcPr>
            <w:tcW w:w="4786" w:type="dxa"/>
            <w:vAlign w:val="bottom"/>
          </w:tcPr>
          <w:p w:rsidR="00C1658A" w:rsidRPr="008729AC" w:rsidRDefault="00C1658A" w:rsidP="009A2904">
            <w:pPr>
              <w:pStyle w:val="20"/>
              <w:shd w:val="clear" w:color="auto" w:fill="auto"/>
              <w:spacing w:before="0" w:line="360" w:lineRule="auto"/>
              <w:ind w:right="-1"/>
              <w:rPr>
                <w:sz w:val="24"/>
                <w:szCs w:val="24"/>
              </w:rPr>
            </w:pPr>
            <w:r w:rsidRPr="008729AC">
              <w:rPr>
                <w:rStyle w:val="210pt"/>
                <w:color w:val="auto"/>
                <w:sz w:val="24"/>
                <w:szCs w:val="24"/>
              </w:rPr>
              <w:t>При комплекто</w:t>
            </w:r>
            <w:r w:rsidR="008729AC">
              <w:rPr>
                <w:rStyle w:val="210pt"/>
                <w:color w:val="auto"/>
                <w:sz w:val="24"/>
                <w:szCs w:val="24"/>
              </w:rPr>
              <w:t>вании в 1 класс инклюзивного об</w:t>
            </w:r>
            <w:r w:rsidRPr="008729AC">
              <w:rPr>
                <w:rStyle w:val="210pt"/>
                <w:color w:val="auto"/>
                <w:sz w:val="24"/>
                <w:szCs w:val="24"/>
              </w:rPr>
              <w:t>разования пос</w:t>
            </w:r>
            <w:r w:rsidR="008729AC">
              <w:rPr>
                <w:rStyle w:val="210pt"/>
                <w:color w:val="auto"/>
                <w:sz w:val="24"/>
                <w:szCs w:val="24"/>
              </w:rPr>
              <w:t>тупают дети с нарушением опорно-</w:t>
            </w:r>
            <w:r w:rsidRPr="008729AC">
              <w:rPr>
                <w:rStyle w:val="210pt"/>
                <w:color w:val="auto"/>
                <w:sz w:val="24"/>
                <w:szCs w:val="24"/>
              </w:rPr>
              <w:t xml:space="preserve">двигательного аппарата (ДЦП) - </w:t>
            </w:r>
            <w:r w:rsidRPr="008729AC">
              <w:rPr>
                <w:rStyle w:val="210pt0"/>
                <w:i w:val="0"/>
                <w:color w:val="auto"/>
                <w:sz w:val="24"/>
                <w:szCs w:val="24"/>
              </w:rPr>
              <w:t>2-А</w:t>
            </w:r>
            <w:r w:rsidRPr="008729AC">
              <w:rPr>
                <w:rStyle w:val="210pt"/>
                <w:color w:val="auto"/>
                <w:sz w:val="24"/>
                <w:szCs w:val="24"/>
              </w:rPr>
              <w:t xml:space="preserve"> человека при общей наполняемости класса не более 25 человек. Прием детей с отклонениями в развитии в обще</w:t>
            </w:r>
            <w:r w:rsidRPr="008729AC">
              <w:rPr>
                <w:rStyle w:val="210pt"/>
                <w:color w:val="auto"/>
                <w:sz w:val="24"/>
                <w:szCs w:val="24"/>
              </w:rPr>
              <w:softHyphen/>
              <w:t>образовательное</w:t>
            </w:r>
            <w:r w:rsidR="008729AC">
              <w:rPr>
                <w:rStyle w:val="210pt"/>
                <w:color w:val="auto"/>
                <w:sz w:val="24"/>
                <w:szCs w:val="24"/>
              </w:rPr>
              <w:t xml:space="preserve"> учреждение, в котором организо</w:t>
            </w:r>
            <w:r w:rsidRPr="008729AC">
              <w:rPr>
                <w:rStyle w:val="210pt"/>
                <w:color w:val="auto"/>
                <w:sz w:val="24"/>
                <w:szCs w:val="24"/>
              </w:rPr>
              <w:t>ваны инклюзивные классы, осуществляется на основании заключения ГПМПК, содержащего рекомендации по выбору образовательной про</w:t>
            </w:r>
            <w:r w:rsidRPr="008729AC">
              <w:rPr>
                <w:rStyle w:val="210pt"/>
                <w:color w:val="auto"/>
                <w:sz w:val="24"/>
                <w:szCs w:val="24"/>
              </w:rPr>
              <w:softHyphen/>
              <w:t xml:space="preserve">граммы. </w:t>
            </w:r>
            <w:proofErr w:type="gramStart"/>
            <w:r w:rsidRPr="008729AC">
              <w:rPr>
                <w:rStyle w:val="210pt"/>
                <w:color w:val="auto"/>
                <w:sz w:val="24"/>
                <w:szCs w:val="24"/>
              </w:rPr>
              <w:t>Для обучающихся, вос</w:t>
            </w:r>
            <w:r w:rsidR="000C1F6A">
              <w:rPr>
                <w:rStyle w:val="210pt"/>
                <w:color w:val="auto"/>
                <w:sz w:val="24"/>
                <w:szCs w:val="24"/>
              </w:rPr>
              <w:t>питанников с нару</w:t>
            </w:r>
            <w:r w:rsidRPr="008729AC">
              <w:rPr>
                <w:rStyle w:val="210pt"/>
                <w:color w:val="auto"/>
                <w:sz w:val="24"/>
                <w:szCs w:val="24"/>
              </w:rPr>
              <w:t xml:space="preserve">шениями опорно-двигательного аппарата (VI вид), для учащихся с задержкой психического развития (VII вид), а также для учащихся с нарушениями зрения </w:t>
            </w:r>
            <w:r w:rsidRPr="008729AC">
              <w:rPr>
                <w:rStyle w:val="210pt"/>
                <w:color w:val="auto"/>
                <w:sz w:val="24"/>
                <w:szCs w:val="24"/>
                <w:lang w:eastAsia="en-US" w:bidi="en-US"/>
              </w:rPr>
              <w:t>(</w:t>
            </w:r>
            <w:r w:rsidRPr="008729AC">
              <w:rPr>
                <w:rStyle w:val="210pt"/>
                <w:color w:val="auto"/>
                <w:sz w:val="24"/>
                <w:szCs w:val="24"/>
                <w:lang w:val="en-US" w:eastAsia="en-US" w:bidi="en-US"/>
              </w:rPr>
              <w:t>III</w:t>
            </w:r>
            <w:r w:rsidRPr="008729AC">
              <w:rPr>
                <w:rStyle w:val="210pt"/>
                <w:color w:val="auto"/>
                <w:sz w:val="24"/>
                <w:szCs w:val="24"/>
                <w:lang w:eastAsia="en-US" w:bidi="en-US"/>
              </w:rPr>
              <w:t>—</w:t>
            </w:r>
            <w:r w:rsidRPr="008729AC">
              <w:rPr>
                <w:rStyle w:val="210pt"/>
                <w:color w:val="auto"/>
                <w:sz w:val="24"/>
                <w:szCs w:val="24"/>
              </w:rPr>
              <w:t xml:space="preserve">IV вид) и нарушениями слуха (I—II вид), не </w:t>
            </w:r>
            <w:r w:rsidRPr="008729AC">
              <w:rPr>
                <w:rStyle w:val="210pt"/>
                <w:color w:val="auto"/>
                <w:sz w:val="24"/>
                <w:szCs w:val="24"/>
              </w:rPr>
              <w:lastRenderedPageBreak/>
              <w:t>имеющи</w:t>
            </w:r>
            <w:r w:rsidR="000C1F6A">
              <w:rPr>
                <w:rStyle w:val="210pt"/>
                <w:color w:val="auto"/>
                <w:sz w:val="24"/>
                <w:szCs w:val="24"/>
              </w:rPr>
              <w:t>х сопутствующих нарушений (умст</w:t>
            </w:r>
            <w:r w:rsidRPr="008729AC">
              <w:rPr>
                <w:rStyle w:val="210pt"/>
                <w:color w:val="auto"/>
                <w:sz w:val="24"/>
                <w:szCs w:val="24"/>
              </w:rPr>
              <w:t>венной отсталости, выраженных поведенческих нарушений), ин</w:t>
            </w:r>
            <w:r w:rsidR="000C1F6A">
              <w:rPr>
                <w:rStyle w:val="210pt"/>
                <w:color w:val="auto"/>
                <w:sz w:val="24"/>
                <w:szCs w:val="24"/>
              </w:rPr>
              <w:t>клюзивный класс является приори</w:t>
            </w:r>
            <w:r w:rsidRPr="008729AC">
              <w:rPr>
                <w:rStyle w:val="210pt"/>
                <w:color w:val="auto"/>
                <w:sz w:val="24"/>
                <w:szCs w:val="24"/>
              </w:rPr>
              <w:t>тетной формой организации образовательного процесса на всех ступенях общего образования.</w:t>
            </w:r>
            <w:proofErr w:type="gramEnd"/>
            <w:r w:rsidRPr="008729AC">
              <w:rPr>
                <w:rStyle w:val="210pt"/>
                <w:color w:val="auto"/>
                <w:sz w:val="24"/>
                <w:szCs w:val="24"/>
              </w:rPr>
              <w:t xml:space="preserve"> Необходимо соблюдение основной идеи инклю</w:t>
            </w:r>
            <w:r w:rsidRPr="008729AC">
              <w:rPr>
                <w:rStyle w:val="210pt"/>
                <w:color w:val="auto"/>
                <w:sz w:val="24"/>
                <w:szCs w:val="24"/>
              </w:rPr>
              <w:softHyphen/>
              <w:t>зии - проживание здоровых детей и д</w:t>
            </w:r>
            <w:r w:rsidR="000C1F6A">
              <w:rPr>
                <w:rStyle w:val="210pt"/>
                <w:color w:val="auto"/>
                <w:sz w:val="24"/>
                <w:szCs w:val="24"/>
              </w:rPr>
              <w:t>етей с огра</w:t>
            </w:r>
            <w:r w:rsidRPr="008729AC">
              <w:rPr>
                <w:rStyle w:val="210pt"/>
                <w:color w:val="auto"/>
                <w:sz w:val="24"/>
                <w:szCs w:val="24"/>
              </w:rPr>
              <w:t>ниченными возможностями здоровья в одном микрорайоне, что позволит создать в школе некую социальную общность</w:t>
            </w:r>
          </w:p>
        </w:tc>
      </w:tr>
      <w:tr w:rsidR="00C1658A" w:rsidRPr="008729AC" w:rsidTr="009A2904">
        <w:tc>
          <w:tcPr>
            <w:tcW w:w="4786" w:type="dxa"/>
          </w:tcPr>
          <w:p w:rsidR="00C1658A" w:rsidRPr="008729AC" w:rsidRDefault="00C1658A" w:rsidP="009A2904">
            <w:pPr>
              <w:pStyle w:val="20"/>
              <w:shd w:val="clear" w:color="auto" w:fill="auto"/>
              <w:spacing w:before="0" w:line="360" w:lineRule="auto"/>
              <w:ind w:right="-1"/>
              <w:rPr>
                <w:sz w:val="24"/>
                <w:szCs w:val="24"/>
              </w:rPr>
            </w:pPr>
            <w:r w:rsidRPr="008729AC">
              <w:rPr>
                <w:rStyle w:val="210pt"/>
                <w:color w:val="auto"/>
                <w:sz w:val="24"/>
                <w:szCs w:val="24"/>
              </w:rPr>
              <w:lastRenderedPageBreak/>
              <w:t>Родители</w:t>
            </w:r>
            <w:r w:rsidR="009A0909">
              <w:rPr>
                <w:rStyle w:val="210pt"/>
                <w:color w:val="auto"/>
                <w:sz w:val="24"/>
                <w:szCs w:val="24"/>
              </w:rPr>
              <w:t xml:space="preserve"> (законные представители)</w:t>
            </w:r>
          </w:p>
        </w:tc>
        <w:tc>
          <w:tcPr>
            <w:tcW w:w="4786" w:type="dxa"/>
          </w:tcPr>
          <w:p w:rsidR="00C1658A" w:rsidRPr="008729AC" w:rsidRDefault="00C1658A" w:rsidP="009A2904">
            <w:pPr>
              <w:pStyle w:val="20"/>
              <w:shd w:val="clear" w:color="auto" w:fill="auto"/>
              <w:spacing w:before="0" w:line="360" w:lineRule="auto"/>
              <w:ind w:right="-1"/>
              <w:rPr>
                <w:sz w:val="24"/>
                <w:szCs w:val="24"/>
              </w:rPr>
            </w:pPr>
            <w:r w:rsidRPr="008729AC">
              <w:rPr>
                <w:rStyle w:val="210pt"/>
                <w:color w:val="auto"/>
                <w:sz w:val="24"/>
                <w:szCs w:val="24"/>
              </w:rPr>
              <w:t>Согласие родителей (законных представителей) на прием детей в инклюзивный класс.</w:t>
            </w:r>
          </w:p>
          <w:p w:rsidR="00C1658A" w:rsidRPr="008729AC" w:rsidRDefault="00C1658A" w:rsidP="009A2904">
            <w:pPr>
              <w:pStyle w:val="20"/>
              <w:shd w:val="clear" w:color="auto" w:fill="auto"/>
              <w:spacing w:before="0" w:line="360" w:lineRule="auto"/>
              <w:ind w:right="-1"/>
              <w:rPr>
                <w:sz w:val="24"/>
                <w:szCs w:val="24"/>
              </w:rPr>
            </w:pPr>
            <w:r w:rsidRPr="008729AC">
              <w:rPr>
                <w:rStyle w:val="210pt"/>
                <w:color w:val="auto"/>
                <w:sz w:val="24"/>
                <w:szCs w:val="24"/>
              </w:rPr>
              <w:t xml:space="preserve">Совместное участие </w:t>
            </w:r>
            <w:r w:rsidR="000C1F6A">
              <w:rPr>
                <w:rStyle w:val="210pt"/>
                <w:color w:val="auto"/>
                <w:sz w:val="24"/>
                <w:szCs w:val="24"/>
              </w:rPr>
              <w:t>родителей и детей во вне</w:t>
            </w:r>
            <w:r w:rsidRPr="008729AC">
              <w:rPr>
                <w:rStyle w:val="210pt"/>
                <w:color w:val="auto"/>
                <w:sz w:val="24"/>
                <w:szCs w:val="24"/>
              </w:rPr>
              <w:t xml:space="preserve">классных и учебных мероприятиях </w:t>
            </w:r>
            <w:r w:rsidR="009A0909">
              <w:rPr>
                <w:rStyle w:val="210pt"/>
                <w:color w:val="auto"/>
                <w:sz w:val="24"/>
                <w:szCs w:val="24"/>
              </w:rPr>
              <w:t>позволяет соз</w:t>
            </w:r>
            <w:r w:rsidRPr="008729AC">
              <w:rPr>
                <w:rStyle w:val="210pt"/>
                <w:color w:val="auto"/>
                <w:sz w:val="24"/>
                <w:szCs w:val="24"/>
              </w:rPr>
              <w:t>дать некую общность.</w:t>
            </w:r>
          </w:p>
          <w:p w:rsidR="00C1658A" w:rsidRPr="008729AC" w:rsidRDefault="00C1658A" w:rsidP="009A2904">
            <w:pPr>
              <w:pStyle w:val="20"/>
              <w:shd w:val="clear" w:color="auto" w:fill="auto"/>
              <w:spacing w:before="0" w:line="360" w:lineRule="auto"/>
              <w:ind w:right="-1"/>
              <w:rPr>
                <w:sz w:val="24"/>
                <w:szCs w:val="24"/>
              </w:rPr>
            </w:pPr>
            <w:r w:rsidRPr="008729AC">
              <w:rPr>
                <w:rStyle w:val="210pt"/>
                <w:color w:val="auto"/>
                <w:sz w:val="24"/>
                <w:szCs w:val="24"/>
              </w:rPr>
              <w:t>Участие роди</w:t>
            </w:r>
            <w:r w:rsidR="009A0909">
              <w:rPr>
                <w:rStyle w:val="210pt"/>
                <w:color w:val="auto"/>
                <w:sz w:val="24"/>
                <w:szCs w:val="24"/>
              </w:rPr>
              <w:t>телей в работе обучающих семина</w:t>
            </w:r>
            <w:r w:rsidRPr="008729AC">
              <w:rPr>
                <w:rStyle w:val="210pt"/>
                <w:color w:val="auto"/>
                <w:sz w:val="24"/>
                <w:szCs w:val="24"/>
              </w:rPr>
              <w:t>ров и тренингов повышает их грамотность. Приобщение р</w:t>
            </w:r>
            <w:r w:rsidR="008729AC">
              <w:rPr>
                <w:rStyle w:val="210pt"/>
                <w:color w:val="auto"/>
                <w:sz w:val="24"/>
                <w:szCs w:val="24"/>
              </w:rPr>
              <w:t>одителей к внеклассным мероприя</w:t>
            </w:r>
            <w:r w:rsidRPr="008729AC">
              <w:rPr>
                <w:rStyle w:val="210pt"/>
                <w:color w:val="auto"/>
                <w:sz w:val="24"/>
                <w:szCs w:val="24"/>
              </w:rPr>
              <w:t>тиям формир</w:t>
            </w:r>
            <w:r w:rsidR="008729AC">
              <w:rPr>
                <w:rStyle w:val="210pt"/>
                <w:color w:val="auto"/>
                <w:sz w:val="24"/>
                <w:szCs w:val="24"/>
              </w:rPr>
              <w:t>ует их активную субъектную пози</w:t>
            </w:r>
            <w:r w:rsidRPr="008729AC">
              <w:rPr>
                <w:rStyle w:val="210pt"/>
                <w:color w:val="auto"/>
                <w:sz w:val="24"/>
                <w:szCs w:val="24"/>
              </w:rPr>
              <w:t>цию</w:t>
            </w:r>
          </w:p>
        </w:tc>
      </w:tr>
      <w:tr w:rsidR="00C1658A" w:rsidRPr="008729AC" w:rsidTr="009A2904">
        <w:tc>
          <w:tcPr>
            <w:tcW w:w="4786" w:type="dxa"/>
          </w:tcPr>
          <w:p w:rsidR="00C1658A" w:rsidRPr="008729AC" w:rsidRDefault="00C1658A" w:rsidP="009A2904">
            <w:pPr>
              <w:pStyle w:val="20"/>
              <w:shd w:val="clear" w:color="auto" w:fill="auto"/>
              <w:spacing w:before="0" w:after="1260" w:line="360" w:lineRule="auto"/>
              <w:ind w:right="-1"/>
              <w:rPr>
                <w:sz w:val="24"/>
                <w:szCs w:val="24"/>
              </w:rPr>
            </w:pPr>
            <w:r w:rsidRPr="008729AC">
              <w:rPr>
                <w:rStyle w:val="210pt"/>
                <w:color w:val="auto"/>
                <w:sz w:val="24"/>
                <w:szCs w:val="24"/>
              </w:rPr>
              <w:t xml:space="preserve">Учитель + </w:t>
            </w:r>
            <w:proofErr w:type="spellStart"/>
            <w:r w:rsidRPr="008729AC">
              <w:rPr>
                <w:rStyle w:val="210pt"/>
                <w:color w:val="auto"/>
                <w:sz w:val="24"/>
                <w:szCs w:val="24"/>
              </w:rPr>
              <w:t>тьютор</w:t>
            </w:r>
            <w:proofErr w:type="spellEnd"/>
          </w:p>
          <w:p w:rsidR="00C1658A" w:rsidRPr="008729AC" w:rsidRDefault="00C1658A" w:rsidP="009A2904">
            <w:pPr>
              <w:pStyle w:val="20"/>
              <w:shd w:val="clear" w:color="auto" w:fill="auto"/>
              <w:spacing w:before="1260" w:line="360" w:lineRule="auto"/>
              <w:ind w:left="260" w:right="-1"/>
              <w:rPr>
                <w:sz w:val="24"/>
                <w:szCs w:val="24"/>
              </w:rPr>
            </w:pPr>
            <w:r w:rsidRPr="008729AC">
              <w:rPr>
                <w:rStyle w:val="2TrebuchetMS4p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J</w:t>
            </w:r>
          </w:p>
        </w:tc>
        <w:tc>
          <w:tcPr>
            <w:tcW w:w="4786" w:type="dxa"/>
            <w:vAlign w:val="bottom"/>
          </w:tcPr>
          <w:p w:rsidR="00C1658A" w:rsidRPr="008729AC" w:rsidRDefault="00C1658A" w:rsidP="009A2904">
            <w:pPr>
              <w:pStyle w:val="20"/>
              <w:shd w:val="clear" w:color="auto" w:fill="auto"/>
              <w:spacing w:before="0" w:line="360" w:lineRule="auto"/>
              <w:ind w:right="-1"/>
              <w:rPr>
                <w:sz w:val="24"/>
                <w:szCs w:val="24"/>
              </w:rPr>
            </w:pPr>
            <w:r w:rsidRPr="008729AC">
              <w:rPr>
                <w:rStyle w:val="210pt"/>
                <w:color w:val="auto"/>
                <w:sz w:val="24"/>
                <w:szCs w:val="24"/>
              </w:rPr>
              <w:t>Педагог, работ</w:t>
            </w:r>
            <w:r w:rsidR="008729AC">
              <w:rPr>
                <w:rStyle w:val="210pt"/>
                <w:color w:val="auto"/>
                <w:sz w:val="24"/>
                <w:szCs w:val="24"/>
              </w:rPr>
              <w:t>ающий в инклюзивном классе, дол</w:t>
            </w:r>
            <w:r w:rsidRPr="008729AC">
              <w:rPr>
                <w:rStyle w:val="210pt"/>
                <w:color w:val="auto"/>
                <w:sz w:val="24"/>
                <w:szCs w:val="24"/>
              </w:rPr>
              <w:t xml:space="preserve">жен обладать специальной профессиональной подготовкой, личностной готовностью </w:t>
            </w:r>
            <w:proofErr w:type="gramStart"/>
            <w:r w:rsidRPr="008729AC">
              <w:rPr>
                <w:rStyle w:val="210pt"/>
                <w:color w:val="auto"/>
                <w:sz w:val="24"/>
                <w:szCs w:val="24"/>
              </w:rPr>
              <w:t>к</w:t>
            </w:r>
            <w:proofErr w:type="gramEnd"/>
            <w:r w:rsidRPr="008729AC">
              <w:rPr>
                <w:rStyle w:val="210pt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729AC">
              <w:rPr>
                <w:rStyle w:val="210pt"/>
                <w:color w:val="auto"/>
                <w:sz w:val="24"/>
                <w:szCs w:val="24"/>
              </w:rPr>
              <w:t>такого</w:t>
            </w:r>
            <w:proofErr w:type="gramEnd"/>
            <w:r w:rsidRPr="008729AC">
              <w:rPr>
                <w:rStyle w:val="210pt"/>
                <w:color w:val="auto"/>
                <w:sz w:val="24"/>
                <w:szCs w:val="24"/>
              </w:rPr>
              <w:t xml:space="preserve"> рода работе.</w:t>
            </w:r>
          </w:p>
          <w:p w:rsidR="00C1658A" w:rsidRPr="008729AC" w:rsidRDefault="00C1658A" w:rsidP="009A2904">
            <w:pPr>
              <w:pStyle w:val="20"/>
              <w:shd w:val="clear" w:color="auto" w:fill="auto"/>
              <w:spacing w:before="0" w:line="360" w:lineRule="auto"/>
              <w:ind w:right="-1"/>
              <w:rPr>
                <w:sz w:val="24"/>
                <w:szCs w:val="24"/>
              </w:rPr>
            </w:pPr>
            <w:r w:rsidRPr="008729AC">
              <w:rPr>
                <w:rStyle w:val="210pt"/>
                <w:color w:val="auto"/>
                <w:sz w:val="24"/>
                <w:szCs w:val="24"/>
              </w:rPr>
              <w:t>В его функциона</w:t>
            </w:r>
            <w:r w:rsidR="009A0909">
              <w:rPr>
                <w:rStyle w:val="210pt"/>
                <w:color w:val="auto"/>
                <w:sz w:val="24"/>
                <w:szCs w:val="24"/>
              </w:rPr>
              <w:t>л входит контроль за реализацие</w:t>
            </w:r>
            <w:r w:rsidRPr="008729AC">
              <w:rPr>
                <w:rStyle w:val="210pt"/>
                <w:color w:val="auto"/>
                <w:sz w:val="24"/>
                <w:szCs w:val="24"/>
              </w:rPr>
              <w:t xml:space="preserve">й индивидуальных образовательных маршрутов, разработка и </w:t>
            </w:r>
            <w:r w:rsidR="000C1F6A">
              <w:rPr>
                <w:rStyle w:val="210pt"/>
                <w:color w:val="auto"/>
                <w:sz w:val="24"/>
                <w:szCs w:val="24"/>
              </w:rPr>
              <w:t>ведение обучения по индивидуаль</w:t>
            </w:r>
            <w:r w:rsidRPr="008729AC">
              <w:rPr>
                <w:rStyle w:val="210pt"/>
                <w:color w:val="auto"/>
                <w:sz w:val="24"/>
                <w:szCs w:val="24"/>
              </w:rPr>
              <w:t xml:space="preserve">ным листам обучения (ИЛО), применение </w:t>
            </w:r>
            <w:proofErr w:type="spellStart"/>
            <w:r w:rsidRPr="008729AC">
              <w:rPr>
                <w:rStyle w:val="210pt"/>
                <w:color w:val="auto"/>
                <w:sz w:val="24"/>
                <w:szCs w:val="24"/>
              </w:rPr>
              <w:t>асс</w:t>
            </w:r>
            <w:proofErr w:type="gramStart"/>
            <w:r w:rsidRPr="008729AC">
              <w:rPr>
                <w:rStyle w:val="210pt"/>
                <w:color w:val="auto"/>
                <w:sz w:val="24"/>
                <w:szCs w:val="24"/>
              </w:rPr>
              <w:t>и</w:t>
            </w:r>
            <w:proofErr w:type="spellEnd"/>
            <w:r w:rsidRPr="008729AC">
              <w:rPr>
                <w:rStyle w:val="210pt"/>
                <w:color w:val="auto"/>
                <w:sz w:val="24"/>
                <w:szCs w:val="24"/>
              </w:rPr>
              <w:t>-</w:t>
            </w:r>
            <w:proofErr w:type="gramEnd"/>
            <w:r w:rsidRPr="008729AC">
              <w:rPr>
                <w:rStyle w:val="210pt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729AC">
              <w:rPr>
                <w:rStyle w:val="210pt"/>
                <w:color w:val="auto"/>
                <w:sz w:val="24"/>
                <w:szCs w:val="24"/>
              </w:rPr>
              <w:t>стивных</w:t>
            </w:r>
            <w:proofErr w:type="spellEnd"/>
            <w:r w:rsidRPr="008729AC">
              <w:rPr>
                <w:rStyle w:val="210pt"/>
                <w:color w:val="auto"/>
                <w:sz w:val="24"/>
                <w:szCs w:val="24"/>
              </w:rPr>
              <w:t xml:space="preserve"> технологий обучения, оценивание </w:t>
            </w:r>
            <w:r w:rsidR="000C1F6A">
              <w:rPr>
                <w:rStyle w:val="210pt"/>
                <w:color w:val="auto"/>
                <w:sz w:val="24"/>
                <w:szCs w:val="24"/>
              </w:rPr>
              <w:lastRenderedPageBreak/>
              <w:t>дос</w:t>
            </w:r>
            <w:r w:rsidRPr="008729AC">
              <w:rPr>
                <w:rStyle w:val="210pt"/>
                <w:color w:val="auto"/>
                <w:sz w:val="24"/>
                <w:szCs w:val="24"/>
              </w:rPr>
              <w:t>тижений учащихся на основе полученных знаний и сформиро</w:t>
            </w:r>
            <w:r w:rsidR="009A0909">
              <w:rPr>
                <w:rStyle w:val="210pt"/>
                <w:color w:val="auto"/>
                <w:sz w:val="24"/>
                <w:szCs w:val="24"/>
              </w:rPr>
              <w:t xml:space="preserve">ванное™ </w:t>
            </w:r>
            <w:proofErr w:type="spellStart"/>
            <w:r w:rsidR="009A0909">
              <w:rPr>
                <w:rStyle w:val="210pt"/>
                <w:color w:val="auto"/>
                <w:sz w:val="24"/>
                <w:szCs w:val="24"/>
              </w:rPr>
              <w:t>общеучебных</w:t>
            </w:r>
            <w:proofErr w:type="spellEnd"/>
            <w:r w:rsidR="009A0909">
              <w:rPr>
                <w:rStyle w:val="210pt"/>
                <w:color w:val="auto"/>
                <w:sz w:val="24"/>
                <w:szCs w:val="24"/>
              </w:rPr>
              <w:t xml:space="preserve"> навыков, мо</w:t>
            </w:r>
            <w:r w:rsidRPr="008729AC">
              <w:rPr>
                <w:rStyle w:val="210pt"/>
                <w:color w:val="auto"/>
                <w:sz w:val="24"/>
                <w:szCs w:val="24"/>
              </w:rPr>
              <w:t>ниторинг результатов обучения.</w:t>
            </w:r>
          </w:p>
          <w:p w:rsidR="00C1658A" w:rsidRPr="008729AC" w:rsidRDefault="00C1658A" w:rsidP="009A2904">
            <w:pPr>
              <w:pStyle w:val="20"/>
              <w:shd w:val="clear" w:color="auto" w:fill="auto"/>
              <w:spacing w:before="0" w:line="360" w:lineRule="auto"/>
              <w:ind w:right="-1"/>
              <w:rPr>
                <w:sz w:val="24"/>
                <w:szCs w:val="24"/>
              </w:rPr>
            </w:pPr>
            <w:r w:rsidRPr="008729AC">
              <w:rPr>
                <w:rStyle w:val="210pt"/>
                <w:color w:val="auto"/>
                <w:sz w:val="24"/>
                <w:szCs w:val="24"/>
              </w:rPr>
              <w:t>Для сопровождения ребенка с ограниченными возможностями здоровья в штаг вводится ставка ассистента педагога (</w:t>
            </w:r>
            <w:proofErr w:type="spellStart"/>
            <w:r w:rsidRPr="008729AC">
              <w:rPr>
                <w:rStyle w:val="210pt"/>
                <w:color w:val="auto"/>
                <w:sz w:val="24"/>
                <w:szCs w:val="24"/>
              </w:rPr>
              <w:t>тьютора</w:t>
            </w:r>
            <w:proofErr w:type="spellEnd"/>
            <w:r w:rsidRPr="008729AC">
              <w:rPr>
                <w:rStyle w:val="210pt"/>
                <w:color w:val="auto"/>
                <w:sz w:val="24"/>
                <w:szCs w:val="24"/>
              </w:rPr>
              <w:t>)</w:t>
            </w:r>
          </w:p>
        </w:tc>
      </w:tr>
      <w:tr w:rsidR="00C1658A" w:rsidRPr="008729AC" w:rsidTr="009A2904">
        <w:tc>
          <w:tcPr>
            <w:tcW w:w="4786" w:type="dxa"/>
          </w:tcPr>
          <w:p w:rsidR="00C1658A" w:rsidRPr="008729AC" w:rsidRDefault="00C1658A" w:rsidP="003B1DB8">
            <w:pPr>
              <w:pStyle w:val="20"/>
              <w:shd w:val="clear" w:color="auto" w:fill="auto"/>
              <w:spacing w:before="0" w:line="360" w:lineRule="auto"/>
              <w:ind w:right="-1"/>
              <w:rPr>
                <w:sz w:val="24"/>
                <w:szCs w:val="24"/>
              </w:rPr>
            </w:pPr>
            <w:r w:rsidRPr="008729AC">
              <w:rPr>
                <w:rStyle w:val="210pt"/>
                <w:color w:val="auto"/>
                <w:sz w:val="24"/>
                <w:szCs w:val="24"/>
              </w:rPr>
              <w:lastRenderedPageBreak/>
              <w:t xml:space="preserve">Педагогической коллектив </w:t>
            </w:r>
            <w:r w:rsidR="003B1DB8">
              <w:rPr>
                <w:rStyle w:val="210pt"/>
                <w:color w:val="auto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786" w:type="dxa"/>
          </w:tcPr>
          <w:p w:rsidR="00C1658A" w:rsidRPr="008729AC" w:rsidRDefault="00C1658A" w:rsidP="009A2904">
            <w:pPr>
              <w:pStyle w:val="20"/>
              <w:shd w:val="clear" w:color="auto" w:fill="auto"/>
              <w:spacing w:before="0" w:line="360" w:lineRule="auto"/>
              <w:ind w:right="-1"/>
              <w:rPr>
                <w:sz w:val="24"/>
                <w:szCs w:val="24"/>
              </w:rPr>
            </w:pPr>
            <w:r w:rsidRPr="008729AC">
              <w:rPr>
                <w:rStyle w:val="210pt"/>
                <w:color w:val="auto"/>
                <w:sz w:val="24"/>
                <w:szCs w:val="24"/>
              </w:rPr>
              <w:t>Обеспечение о</w:t>
            </w:r>
            <w:r w:rsidR="003B1DB8">
              <w:rPr>
                <w:rStyle w:val="210pt"/>
                <w:color w:val="auto"/>
                <w:sz w:val="24"/>
                <w:szCs w:val="24"/>
              </w:rPr>
              <w:t>бязательного комплексного сопро</w:t>
            </w:r>
            <w:r w:rsidRPr="008729AC">
              <w:rPr>
                <w:rStyle w:val="210pt"/>
                <w:color w:val="auto"/>
                <w:sz w:val="24"/>
                <w:szCs w:val="24"/>
              </w:rPr>
              <w:t>вождения уч</w:t>
            </w:r>
            <w:r w:rsidR="009A0909">
              <w:rPr>
                <w:rStyle w:val="210pt"/>
                <w:color w:val="auto"/>
                <w:sz w:val="24"/>
                <w:szCs w:val="24"/>
              </w:rPr>
              <w:t>ащихся инклюзивного класса (кли</w:t>
            </w:r>
            <w:r w:rsidRPr="008729AC">
              <w:rPr>
                <w:rStyle w:val="210pt"/>
                <w:color w:val="auto"/>
                <w:sz w:val="24"/>
                <w:szCs w:val="24"/>
              </w:rPr>
              <w:t>ническое, лого</w:t>
            </w:r>
            <w:r w:rsidR="003B1DB8">
              <w:rPr>
                <w:rStyle w:val="210pt"/>
                <w:color w:val="auto"/>
                <w:sz w:val="24"/>
                <w:szCs w:val="24"/>
              </w:rPr>
              <w:t>педическое, педагогическое, пси</w:t>
            </w:r>
            <w:r w:rsidRPr="008729AC">
              <w:rPr>
                <w:rStyle w:val="210pt"/>
                <w:color w:val="auto"/>
                <w:sz w:val="24"/>
                <w:szCs w:val="24"/>
              </w:rPr>
              <w:t>хологическое); тесное взаимодействие в рамках реализации индивидуальных образовательных маршрутов; педагогически и технологически обоснованно</w:t>
            </w:r>
            <w:r w:rsidR="003B1DB8">
              <w:rPr>
                <w:rStyle w:val="210pt"/>
                <w:color w:val="auto"/>
                <w:sz w:val="24"/>
                <w:szCs w:val="24"/>
              </w:rPr>
              <w:t>е совмещение коррекционных и об</w:t>
            </w:r>
            <w:r w:rsidRPr="008729AC">
              <w:rPr>
                <w:rStyle w:val="210pt"/>
                <w:color w:val="auto"/>
                <w:sz w:val="24"/>
                <w:szCs w:val="24"/>
              </w:rPr>
              <w:t>разовательных программ; участие во внеклассных мероприятиях инклюзивного класса.</w:t>
            </w:r>
          </w:p>
          <w:p w:rsidR="00C1658A" w:rsidRPr="008729AC" w:rsidRDefault="00C1658A" w:rsidP="003B1DB8">
            <w:pPr>
              <w:pStyle w:val="20"/>
              <w:shd w:val="clear" w:color="auto" w:fill="auto"/>
              <w:spacing w:before="0" w:line="360" w:lineRule="auto"/>
              <w:ind w:right="-1"/>
              <w:rPr>
                <w:sz w:val="24"/>
                <w:szCs w:val="24"/>
              </w:rPr>
            </w:pPr>
            <w:r w:rsidRPr="008729AC">
              <w:rPr>
                <w:rStyle w:val="210pt"/>
                <w:color w:val="auto"/>
                <w:sz w:val="24"/>
                <w:szCs w:val="24"/>
              </w:rPr>
              <w:t>В отдельное направление необходимо выделить специальное педагогическое сопровождение учащихся и родителей инклюзивного класса. Педагогическ</w:t>
            </w:r>
            <w:r w:rsidR="003B1DB8">
              <w:rPr>
                <w:rStyle w:val="210pt"/>
                <w:color w:val="auto"/>
                <w:sz w:val="24"/>
                <w:szCs w:val="24"/>
              </w:rPr>
              <w:t>ий коллектив нуждается в систем</w:t>
            </w:r>
            <w:r w:rsidRPr="008729AC">
              <w:rPr>
                <w:rStyle w:val="210pt"/>
                <w:color w:val="auto"/>
                <w:sz w:val="24"/>
                <w:szCs w:val="24"/>
              </w:rPr>
              <w:t>ной и систематической образовательной под</w:t>
            </w:r>
            <w:r w:rsidRPr="008729AC">
              <w:rPr>
                <w:rStyle w:val="210pt"/>
                <w:color w:val="auto"/>
                <w:sz w:val="24"/>
                <w:szCs w:val="24"/>
              </w:rPr>
              <w:softHyphen/>
              <w:t>держке со с</w:t>
            </w:r>
            <w:r w:rsidR="003B1DB8">
              <w:rPr>
                <w:rStyle w:val="210pt"/>
                <w:color w:val="auto"/>
                <w:sz w:val="24"/>
                <w:szCs w:val="24"/>
              </w:rPr>
              <w:t>тороны квалифицированных специа</w:t>
            </w:r>
            <w:r w:rsidRPr="008729AC">
              <w:rPr>
                <w:rStyle w:val="210pt"/>
                <w:color w:val="auto"/>
                <w:sz w:val="24"/>
                <w:szCs w:val="24"/>
              </w:rPr>
              <w:t>листов в области инклюзии</w:t>
            </w:r>
          </w:p>
        </w:tc>
      </w:tr>
      <w:tr w:rsidR="00C1658A" w:rsidRPr="008729AC" w:rsidTr="009A2904">
        <w:tc>
          <w:tcPr>
            <w:tcW w:w="4786" w:type="dxa"/>
          </w:tcPr>
          <w:p w:rsidR="00C1658A" w:rsidRPr="008729AC" w:rsidRDefault="00C1658A" w:rsidP="009A2904">
            <w:pPr>
              <w:pStyle w:val="20"/>
              <w:shd w:val="clear" w:color="auto" w:fill="auto"/>
              <w:spacing w:before="0" w:after="120" w:line="360" w:lineRule="auto"/>
              <w:ind w:right="-1"/>
              <w:rPr>
                <w:sz w:val="24"/>
                <w:szCs w:val="24"/>
              </w:rPr>
            </w:pPr>
            <w:r w:rsidRPr="008729AC">
              <w:rPr>
                <w:rStyle w:val="210pt"/>
                <w:color w:val="auto"/>
                <w:sz w:val="24"/>
                <w:szCs w:val="24"/>
              </w:rPr>
              <w:t>Администрация</w:t>
            </w:r>
          </w:p>
          <w:p w:rsidR="00C1658A" w:rsidRPr="008729AC" w:rsidRDefault="00C1658A" w:rsidP="009A2904">
            <w:pPr>
              <w:pStyle w:val="20"/>
              <w:shd w:val="clear" w:color="auto" w:fill="auto"/>
              <w:spacing w:line="360" w:lineRule="auto"/>
              <w:ind w:right="-1"/>
              <w:rPr>
                <w:sz w:val="24"/>
                <w:szCs w:val="24"/>
              </w:rPr>
            </w:pPr>
            <w:r w:rsidRPr="008729AC">
              <w:rPr>
                <w:rStyle w:val="210pt"/>
                <w:color w:val="auto"/>
                <w:sz w:val="24"/>
                <w:szCs w:val="24"/>
              </w:rPr>
              <w:t>школы</w:t>
            </w:r>
          </w:p>
        </w:tc>
        <w:tc>
          <w:tcPr>
            <w:tcW w:w="4786" w:type="dxa"/>
            <w:vAlign w:val="bottom"/>
          </w:tcPr>
          <w:p w:rsidR="00C1658A" w:rsidRPr="008729AC" w:rsidRDefault="00C1658A" w:rsidP="009A2904">
            <w:pPr>
              <w:pStyle w:val="20"/>
              <w:shd w:val="clear" w:color="auto" w:fill="auto"/>
              <w:spacing w:before="0" w:line="360" w:lineRule="auto"/>
              <w:ind w:right="-1"/>
              <w:rPr>
                <w:sz w:val="24"/>
                <w:szCs w:val="24"/>
              </w:rPr>
            </w:pPr>
            <w:r w:rsidRPr="008729AC">
              <w:rPr>
                <w:rStyle w:val="210pt"/>
                <w:color w:val="auto"/>
                <w:sz w:val="24"/>
                <w:szCs w:val="24"/>
              </w:rPr>
              <w:t>Внесение нео</w:t>
            </w:r>
            <w:r w:rsidR="003B1DB8">
              <w:rPr>
                <w:rStyle w:val="210pt"/>
                <w:color w:val="auto"/>
                <w:sz w:val="24"/>
                <w:szCs w:val="24"/>
              </w:rPr>
              <w:t>бходимых изменений в Устав обра</w:t>
            </w:r>
            <w:r w:rsidRPr="008729AC">
              <w:rPr>
                <w:rStyle w:val="210pt"/>
                <w:color w:val="auto"/>
                <w:sz w:val="24"/>
                <w:szCs w:val="24"/>
              </w:rPr>
              <w:t>зовательного</w:t>
            </w:r>
            <w:r w:rsidR="003B1DB8">
              <w:rPr>
                <w:rStyle w:val="210pt"/>
                <w:color w:val="auto"/>
                <w:sz w:val="24"/>
                <w:szCs w:val="24"/>
              </w:rPr>
              <w:t xml:space="preserve"> учреждения, утверждение положе</w:t>
            </w:r>
            <w:r w:rsidRPr="008729AC">
              <w:rPr>
                <w:rStyle w:val="210pt"/>
                <w:color w:val="auto"/>
                <w:sz w:val="24"/>
                <w:szCs w:val="24"/>
              </w:rPr>
              <w:t>ния об инклюз</w:t>
            </w:r>
            <w:r w:rsidR="003B1DB8">
              <w:rPr>
                <w:rStyle w:val="210pt"/>
                <w:color w:val="auto"/>
                <w:sz w:val="24"/>
                <w:szCs w:val="24"/>
              </w:rPr>
              <w:t>ивном классе, создание коррекци</w:t>
            </w:r>
            <w:r w:rsidRPr="008729AC">
              <w:rPr>
                <w:rStyle w:val="210pt"/>
                <w:color w:val="auto"/>
                <w:sz w:val="24"/>
                <w:szCs w:val="24"/>
              </w:rPr>
              <w:t>онно-развива</w:t>
            </w:r>
            <w:r w:rsidR="003B1DB8">
              <w:rPr>
                <w:rStyle w:val="210pt"/>
                <w:color w:val="auto"/>
                <w:sz w:val="24"/>
                <w:szCs w:val="24"/>
              </w:rPr>
              <w:t>ющей среды в образовательном уч</w:t>
            </w:r>
            <w:r w:rsidRPr="008729AC">
              <w:rPr>
                <w:rStyle w:val="210pt"/>
                <w:color w:val="auto"/>
                <w:sz w:val="24"/>
                <w:szCs w:val="24"/>
              </w:rPr>
              <w:t xml:space="preserve">реждении в целом и в инклюзивном </w:t>
            </w:r>
            <w:r w:rsidR="003B1DB8">
              <w:rPr>
                <w:rStyle w:val="210pt"/>
                <w:color w:val="auto"/>
                <w:sz w:val="24"/>
                <w:szCs w:val="24"/>
              </w:rPr>
              <w:t>классе в ча</w:t>
            </w:r>
            <w:r w:rsidRPr="008729AC">
              <w:rPr>
                <w:rStyle w:val="210pt"/>
                <w:color w:val="auto"/>
                <w:sz w:val="24"/>
                <w:szCs w:val="24"/>
              </w:rPr>
              <w:t xml:space="preserve">стности, обеспечение повышения квалификации </w:t>
            </w:r>
            <w:r w:rsidRPr="008729AC">
              <w:rPr>
                <w:rStyle w:val="210pt"/>
                <w:color w:val="auto"/>
                <w:sz w:val="24"/>
                <w:szCs w:val="24"/>
              </w:rPr>
              <w:lastRenderedPageBreak/>
              <w:t>сотрудников</w:t>
            </w:r>
            <w:r w:rsidR="003B1DB8">
              <w:rPr>
                <w:rStyle w:val="210pt"/>
                <w:color w:val="auto"/>
                <w:sz w:val="24"/>
                <w:szCs w:val="24"/>
              </w:rPr>
              <w:t>, работающих в инклюзивных клас</w:t>
            </w:r>
            <w:r w:rsidRPr="008729AC">
              <w:rPr>
                <w:rStyle w:val="210pt"/>
                <w:color w:val="auto"/>
                <w:sz w:val="24"/>
                <w:szCs w:val="24"/>
              </w:rPr>
              <w:t>сах, обеспечен</w:t>
            </w:r>
            <w:r w:rsidR="003B1DB8">
              <w:rPr>
                <w:rStyle w:val="210pt"/>
                <w:color w:val="auto"/>
                <w:sz w:val="24"/>
                <w:szCs w:val="24"/>
              </w:rPr>
              <w:t>ие сотрудничества с научными пе</w:t>
            </w:r>
            <w:r w:rsidRPr="008729AC">
              <w:rPr>
                <w:rStyle w:val="210pt"/>
                <w:color w:val="auto"/>
                <w:sz w:val="24"/>
                <w:szCs w:val="24"/>
              </w:rPr>
              <w:t>дагогическими учреждениями для научн</w:t>
            </w:r>
            <w:proofErr w:type="gramStart"/>
            <w:r w:rsidRPr="008729AC">
              <w:rPr>
                <w:rStyle w:val="210pt"/>
                <w:color w:val="auto"/>
                <w:sz w:val="24"/>
                <w:szCs w:val="24"/>
              </w:rPr>
              <w:t>о-</w:t>
            </w:r>
            <w:proofErr w:type="gramEnd"/>
            <w:r w:rsidRPr="008729AC">
              <w:rPr>
                <w:rStyle w:val="210pt"/>
                <w:color w:val="auto"/>
                <w:sz w:val="24"/>
                <w:szCs w:val="24"/>
              </w:rPr>
              <w:t xml:space="preserve"> методическо</w:t>
            </w:r>
            <w:r w:rsidR="003B1DB8">
              <w:rPr>
                <w:rStyle w:val="210pt"/>
                <w:color w:val="auto"/>
                <w:sz w:val="24"/>
                <w:szCs w:val="24"/>
              </w:rPr>
              <w:t>го сопровождения процесса инклю</w:t>
            </w:r>
            <w:r w:rsidRPr="008729AC">
              <w:rPr>
                <w:rStyle w:val="210pt"/>
                <w:color w:val="auto"/>
                <w:sz w:val="24"/>
                <w:szCs w:val="24"/>
              </w:rPr>
              <w:t>зивного обучения, сотрудничес</w:t>
            </w:r>
            <w:r w:rsidR="003B1DB8">
              <w:rPr>
                <w:rStyle w:val="210pt"/>
                <w:color w:val="auto"/>
                <w:sz w:val="24"/>
                <w:szCs w:val="24"/>
              </w:rPr>
              <w:t>тво школы с уч</w:t>
            </w:r>
            <w:r w:rsidRPr="008729AC">
              <w:rPr>
                <w:rStyle w:val="210pt"/>
                <w:color w:val="auto"/>
                <w:sz w:val="24"/>
                <w:szCs w:val="24"/>
              </w:rPr>
              <w:t>реждениями обр</w:t>
            </w:r>
            <w:r w:rsidR="003B1DB8">
              <w:rPr>
                <w:rStyle w:val="210pt"/>
                <w:color w:val="auto"/>
                <w:sz w:val="24"/>
                <w:szCs w:val="24"/>
              </w:rPr>
              <w:t>азования, здравоохранения, соци</w:t>
            </w:r>
            <w:r w:rsidRPr="008729AC">
              <w:rPr>
                <w:rStyle w:val="210pt"/>
                <w:color w:val="auto"/>
                <w:sz w:val="24"/>
                <w:szCs w:val="24"/>
              </w:rPr>
              <w:t>альной защиты, культуры и общественными ор</w:t>
            </w:r>
            <w:r w:rsidRPr="008729AC">
              <w:rPr>
                <w:rStyle w:val="210pt"/>
                <w:color w:val="auto"/>
                <w:sz w:val="24"/>
                <w:szCs w:val="24"/>
              </w:rPr>
              <w:softHyphen/>
              <w:t xml:space="preserve">ганизациями, работающими в микрорайоне, что помогает создать социальную </w:t>
            </w:r>
            <w:proofErr w:type="gramStart"/>
            <w:r w:rsidRPr="008729AC">
              <w:rPr>
                <w:rStyle w:val="210pt"/>
                <w:color w:val="auto"/>
                <w:sz w:val="24"/>
                <w:szCs w:val="24"/>
              </w:rPr>
              <w:t>общность</w:t>
            </w:r>
            <w:proofErr w:type="gramEnd"/>
            <w:r w:rsidRPr="008729AC">
              <w:rPr>
                <w:rStyle w:val="210pt"/>
                <w:color w:val="auto"/>
                <w:sz w:val="24"/>
                <w:szCs w:val="24"/>
              </w:rPr>
              <w:t xml:space="preserve"> как в школе, так и в микрорайоне</w:t>
            </w:r>
          </w:p>
        </w:tc>
      </w:tr>
    </w:tbl>
    <w:p w:rsidR="00C1658A" w:rsidRPr="00BF1199" w:rsidRDefault="00C1658A" w:rsidP="00C1658A">
      <w:pPr>
        <w:pStyle w:val="ae"/>
        <w:spacing w:after="0" w:line="360" w:lineRule="auto"/>
        <w:ind w:left="42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3344B" w:rsidRPr="0072737E" w:rsidRDefault="0033344B" w:rsidP="0072737E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33344B" w:rsidRPr="0072737E" w:rsidSect="007C6479">
      <w:foot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F01" w:rsidRDefault="00C97F01" w:rsidP="008A1189">
      <w:pPr>
        <w:spacing w:after="0" w:line="240" w:lineRule="auto"/>
      </w:pPr>
      <w:r>
        <w:separator/>
      </w:r>
    </w:p>
  </w:endnote>
  <w:endnote w:type="continuationSeparator" w:id="0">
    <w:p w:rsidR="00C97F01" w:rsidRDefault="00C97F01" w:rsidP="008A1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37" w:rsidRDefault="00610F37">
    <w:pPr>
      <w:pStyle w:val="a6"/>
      <w:jc w:val="right"/>
    </w:pPr>
  </w:p>
  <w:p w:rsidR="00610F37" w:rsidRDefault="00610F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F01" w:rsidRDefault="00C97F01" w:rsidP="008A1189">
      <w:pPr>
        <w:spacing w:after="0" w:line="240" w:lineRule="auto"/>
      </w:pPr>
      <w:r>
        <w:separator/>
      </w:r>
    </w:p>
  </w:footnote>
  <w:footnote w:type="continuationSeparator" w:id="0">
    <w:p w:rsidR="00C97F01" w:rsidRDefault="00C97F01" w:rsidP="008A1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1">
    <w:nsid w:val="00E0365B"/>
    <w:multiLevelType w:val="multilevel"/>
    <w:tmpl w:val="F3AA63D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2">
    <w:nsid w:val="04A43431"/>
    <w:multiLevelType w:val="multilevel"/>
    <w:tmpl w:val="9CCA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B47881"/>
    <w:multiLevelType w:val="hybridMultilevel"/>
    <w:tmpl w:val="D882AB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5707B0"/>
    <w:multiLevelType w:val="multilevel"/>
    <w:tmpl w:val="320A1D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0F2E01B1"/>
    <w:multiLevelType w:val="hybridMultilevel"/>
    <w:tmpl w:val="2A08D97E"/>
    <w:lvl w:ilvl="0" w:tplc="CCCC2566">
      <w:start w:val="34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2480A"/>
    <w:multiLevelType w:val="hybridMultilevel"/>
    <w:tmpl w:val="82626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807FD"/>
    <w:multiLevelType w:val="multilevel"/>
    <w:tmpl w:val="99108418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8">
    <w:nsid w:val="14AC3B0E"/>
    <w:multiLevelType w:val="hybridMultilevel"/>
    <w:tmpl w:val="3042E1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504774E"/>
    <w:multiLevelType w:val="multilevel"/>
    <w:tmpl w:val="26AC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7A2854"/>
    <w:multiLevelType w:val="hybridMultilevel"/>
    <w:tmpl w:val="BCA0DC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1B3E46DE"/>
    <w:multiLevelType w:val="hybridMultilevel"/>
    <w:tmpl w:val="FE965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777334"/>
    <w:multiLevelType w:val="multilevel"/>
    <w:tmpl w:val="BACE1C5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2AAC51BD"/>
    <w:multiLevelType w:val="hybridMultilevel"/>
    <w:tmpl w:val="F6E43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B61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F0F0D"/>
    <w:multiLevelType w:val="multilevel"/>
    <w:tmpl w:val="26AC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2F743B5E"/>
    <w:multiLevelType w:val="hybridMultilevel"/>
    <w:tmpl w:val="1E282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EAA9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4AAA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667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A25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28FF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241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A14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F67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A7007D"/>
    <w:multiLevelType w:val="multilevel"/>
    <w:tmpl w:val="26AC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0407EB"/>
    <w:multiLevelType w:val="multilevel"/>
    <w:tmpl w:val="4816C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DB26C5"/>
    <w:multiLevelType w:val="multilevel"/>
    <w:tmpl w:val="3650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84A40"/>
    <w:multiLevelType w:val="multilevel"/>
    <w:tmpl w:val="BACE1C5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38112A46"/>
    <w:multiLevelType w:val="hybridMultilevel"/>
    <w:tmpl w:val="B518D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F798C"/>
    <w:multiLevelType w:val="multilevel"/>
    <w:tmpl w:val="83A0085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D605942"/>
    <w:multiLevelType w:val="hybridMultilevel"/>
    <w:tmpl w:val="BA8AE5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BE71A6"/>
    <w:multiLevelType w:val="multilevel"/>
    <w:tmpl w:val="F8C8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7F67C1"/>
    <w:multiLevelType w:val="multilevel"/>
    <w:tmpl w:val="26AC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90210D"/>
    <w:multiLevelType w:val="hybridMultilevel"/>
    <w:tmpl w:val="DA5A58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5392433"/>
    <w:multiLevelType w:val="multilevel"/>
    <w:tmpl w:val="DE40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6C53F1"/>
    <w:multiLevelType w:val="hybridMultilevel"/>
    <w:tmpl w:val="0CB85A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A8F5AB6"/>
    <w:multiLevelType w:val="multilevel"/>
    <w:tmpl w:val="2120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5D513737"/>
    <w:multiLevelType w:val="hybridMultilevel"/>
    <w:tmpl w:val="49E66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82D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828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02D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9ED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C5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A1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500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6E1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16D67AF"/>
    <w:multiLevelType w:val="hybridMultilevel"/>
    <w:tmpl w:val="CF76907C"/>
    <w:lvl w:ilvl="0" w:tplc="63D20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004AD3"/>
    <w:multiLevelType w:val="multilevel"/>
    <w:tmpl w:val="8868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656A71"/>
    <w:multiLevelType w:val="hybridMultilevel"/>
    <w:tmpl w:val="8D380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7E55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C038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986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B621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681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F2D2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C28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2869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096F20"/>
    <w:multiLevelType w:val="hybridMultilevel"/>
    <w:tmpl w:val="BBE270D0"/>
    <w:lvl w:ilvl="0" w:tplc="1FA8D4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A2B65"/>
    <w:multiLevelType w:val="hybridMultilevel"/>
    <w:tmpl w:val="D092E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06A60A0"/>
    <w:multiLevelType w:val="hybridMultilevel"/>
    <w:tmpl w:val="673CEB04"/>
    <w:lvl w:ilvl="0" w:tplc="63D20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6C2817"/>
    <w:multiLevelType w:val="hybridMultilevel"/>
    <w:tmpl w:val="284C3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14449"/>
    <w:multiLevelType w:val="hybridMultilevel"/>
    <w:tmpl w:val="DA2A04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90F126D"/>
    <w:multiLevelType w:val="hybridMultilevel"/>
    <w:tmpl w:val="2456726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865E90"/>
    <w:multiLevelType w:val="multilevel"/>
    <w:tmpl w:val="7BC00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884C14"/>
    <w:multiLevelType w:val="multilevel"/>
    <w:tmpl w:val="2120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0"/>
  </w:num>
  <w:num w:numId="3">
    <w:abstractNumId w:val="16"/>
  </w:num>
  <w:num w:numId="4">
    <w:abstractNumId w:val="29"/>
  </w:num>
  <w:num w:numId="5">
    <w:abstractNumId w:val="28"/>
  </w:num>
  <w:num w:numId="6">
    <w:abstractNumId w:val="24"/>
  </w:num>
  <w:num w:numId="7">
    <w:abstractNumId w:val="9"/>
  </w:num>
  <w:num w:numId="8">
    <w:abstractNumId w:val="13"/>
  </w:num>
  <w:num w:numId="9">
    <w:abstractNumId w:val="32"/>
  </w:num>
  <w:num w:numId="10">
    <w:abstractNumId w:val="15"/>
  </w:num>
  <w:num w:numId="11">
    <w:abstractNumId w:val="22"/>
  </w:num>
  <w:num w:numId="12">
    <w:abstractNumId w:val="8"/>
  </w:num>
  <w:num w:numId="13">
    <w:abstractNumId w:val="34"/>
  </w:num>
  <w:num w:numId="14">
    <w:abstractNumId w:val="38"/>
  </w:num>
  <w:num w:numId="15">
    <w:abstractNumId w:val="36"/>
  </w:num>
  <w:num w:numId="16">
    <w:abstractNumId w:val="3"/>
  </w:num>
  <w:num w:numId="17">
    <w:abstractNumId w:val="37"/>
  </w:num>
  <w:num w:numId="18">
    <w:abstractNumId w:val="27"/>
  </w:num>
  <w:num w:numId="19">
    <w:abstractNumId w:val="11"/>
  </w:num>
  <w:num w:numId="20">
    <w:abstractNumId w:val="10"/>
  </w:num>
  <w:num w:numId="21">
    <w:abstractNumId w:val="25"/>
  </w:num>
  <w:num w:numId="22">
    <w:abstractNumId w:val="1"/>
  </w:num>
  <w:num w:numId="23">
    <w:abstractNumId w:val="6"/>
  </w:num>
  <w:num w:numId="24">
    <w:abstractNumId w:val="17"/>
  </w:num>
  <w:num w:numId="25">
    <w:abstractNumId w:val="7"/>
  </w:num>
  <w:num w:numId="26">
    <w:abstractNumId w:val="39"/>
  </w:num>
  <w:num w:numId="27">
    <w:abstractNumId w:val="26"/>
  </w:num>
  <w:num w:numId="28">
    <w:abstractNumId w:val="31"/>
  </w:num>
  <w:num w:numId="29">
    <w:abstractNumId w:val="18"/>
  </w:num>
  <w:num w:numId="30">
    <w:abstractNumId w:val="23"/>
  </w:num>
  <w:num w:numId="31">
    <w:abstractNumId w:val="2"/>
  </w:num>
  <w:num w:numId="32">
    <w:abstractNumId w:val="4"/>
  </w:num>
  <w:num w:numId="33">
    <w:abstractNumId w:val="21"/>
  </w:num>
  <w:num w:numId="34">
    <w:abstractNumId w:val="35"/>
  </w:num>
  <w:num w:numId="35">
    <w:abstractNumId w:val="12"/>
  </w:num>
  <w:num w:numId="36">
    <w:abstractNumId w:val="19"/>
  </w:num>
  <w:num w:numId="37">
    <w:abstractNumId w:val="30"/>
  </w:num>
  <w:num w:numId="38">
    <w:abstractNumId w:val="20"/>
  </w:num>
  <w:num w:numId="39">
    <w:abstractNumId w:val="33"/>
  </w:num>
  <w:num w:numId="40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189"/>
    <w:rsid w:val="00003131"/>
    <w:rsid w:val="00004624"/>
    <w:rsid w:val="000109DD"/>
    <w:rsid w:val="00013056"/>
    <w:rsid w:val="0002010C"/>
    <w:rsid w:val="0002226E"/>
    <w:rsid w:val="000269E8"/>
    <w:rsid w:val="000310CD"/>
    <w:rsid w:val="000407B0"/>
    <w:rsid w:val="00052CC6"/>
    <w:rsid w:val="0005745F"/>
    <w:rsid w:val="00057986"/>
    <w:rsid w:val="00061BD7"/>
    <w:rsid w:val="00080D78"/>
    <w:rsid w:val="00083296"/>
    <w:rsid w:val="00090751"/>
    <w:rsid w:val="000A50F3"/>
    <w:rsid w:val="000A6796"/>
    <w:rsid w:val="000C1170"/>
    <w:rsid w:val="000C1F6A"/>
    <w:rsid w:val="000C4A4F"/>
    <w:rsid w:val="000D3FBB"/>
    <w:rsid w:val="000D6440"/>
    <w:rsid w:val="000E58E2"/>
    <w:rsid w:val="000E6DBD"/>
    <w:rsid w:val="000F12C3"/>
    <w:rsid w:val="000F4AD9"/>
    <w:rsid w:val="000F6919"/>
    <w:rsid w:val="00104027"/>
    <w:rsid w:val="0010435B"/>
    <w:rsid w:val="001101B5"/>
    <w:rsid w:val="001125B6"/>
    <w:rsid w:val="001129B5"/>
    <w:rsid w:val="00131A8B"/>
    <w:rsid w:val="00137B7C"/>
    <w:rsid w:val="00144F83"/>
    <w:rsid w:val="00145074"/>
    <w:rsid w:val="00151278"/>
    <w:rsid w:val="00160900"/>
    <w:rsid w:val="0016409D"/>
    <w:rsid w:val="00165C11"/>
    <w:rsid w:val="00182109"/>
    <w:rsid w:val="00183ED9"/>
    <w:rsid w:val="0018756B"/>
    <w:rsid w:val="0019129B"/>
    <w:rsid w:val="001943A1"/>
    <w:rsid w:val="00194BA0"/>
    <w:rsid w:val="001A2E8D"/>
    <w:rsid w:val="001A4A2F"/>
    <w:rsid w:val="001B0569"/>
    <w:rsid w:val="001B2174"/>
    <w:rsid w:val="001B37DF"/>
    <w:rsid w:val="001D24F6"/>
    <w:rsid w:val="001D287B"/>
    <w:rsid w:val="001E65DB"/>
    <w:rsid w:val="001F24B0"/>
    <w:rsid w:val="0020087F"/>
    <w:rsid w:val="00210D40"/>
    <w:rsid w:val="00213106"/>
    <w:rsid w:val="00217199"/>
    <w:rsid w:val="002237FE"/>
    <w:rsid w:val="002250C5"/>
    <w:rsid w:val="0022706C"/>
    <w:rsid w:val="0023046C"/>
    <w:rsid w:val="00231F8E"/>
    <w:rsid w:val="00235F66"/>
    <w:rsid w:val="002431F5"/>
    <w:rsid w:val="00266B8D"/>
    <w:rsid w:val="002677B8"/>
    <w:rsid w:val="00274AD3"/>
    <w:rsid w:val="0028460E"/>
    <w:rsid w:val="0028614E"/>
    <w:rsid w:val="0029098A"/>
    <w:rsid w:val="002A0A78"/>
    <w:rsid w:val="002A3A78"/>
    <w:rsid w:val="002C52AC"/>
    <w:rsid w:val="002D0C35"/>
    <w:rsid w:val="002D2689"/>
    <w:rsid w:val="002D7C7D"/>
    <w:rsid w:val="002E0437"/>
    <w:rsid w:val="002E219C"/>
    <w:rsid w:val="003000A0"/>
    <w:rsid w:val="0030172D"/>
    <w:rsid w:val="00311ECA"/>
    <w:rsid w:val="00320B7D"/>
    <w:rsid w:val="00321D3B"/>
    <w:rsid w:val="003254CE"/>
    <w:rsid w:val="00327A9D"/>
    <w:rsid w:val="0033344B"/>
    <w:rsid w:val="00340C58"/>
    <w:rsid w:val="00342A40"/>
    <w:rsid w:val="00351334"/>
    <w:rsid w:val="0035254B"/>
    <w:rsid w:val="00362B3E"/>
    <w:rsid w:val="00362E24"/>
    <w:rsid w:val="00364778"/>
    <w:rsid w:val="00372DF3"/>
    <w:rsid w:val="00381953"/>
    <w:rsid w:val="00382426"/>
    <w:rsid w:val="00397C5A"/>
    <w:rsid w:val="003A0FCD"/>
    <w:rsid w:val="003A2C04"/>
    <w:rsid w:val="003A6695"/>
    <w:rsid w:val="003A77FE"/>
    <w:rsid w:val="003B1DB8"/>
    <w:rsid w:val="003B4EBA"/>
    <w:rsid w:val="003D147A"/>
    <w:rsid w:val="003F4307"/>
    <w:rsid w:val="003F51DA"/>
    <w:rsid w:val="00411095"/>
    <w:rsid w:val="00414362"/>
    <w:rsid w:val="00421A78"/>
    <w:rsid w:val="004324E7"/>
    <w:rsid w:val="00442289"/>
    <w:rsid w:val="00446C68"/>
    <w:rsid w:val="00452191"/>
    <w:rsid w:val="004562D9"/>
    <w:rsid w:val="00456EEF"/>
    <w:rsid w:val="004572AE"/>
    <w:rsid w:val="00463A05"/>
    <w:rsid w:val="0047317A"/>
    <w:rsid w:val="004754C5"/>
    <w:rsid w:val="00477D20"/>
    <w:rsid w:val="00487BBB"/>
    <w:rsid w:val="00490850"/>
    <w:rsid w:val="004956C4"/>
    <w:rsid w:val="004B1BBF"/>
    <w:rsid w:val="004B29E9"/>
    <w:rsid w:val="004B5779"/>
    <w:rsid w:val="004B6710"/>
    <w:rsid w:val="004C3A13"/>
    <w:rsid w:val="004C3A2E"/>
    <w:rsid w:val="004C3F78"/>
    <w:rsid w:val="004D2F74"/>
    <w:rsid w:val="004D41FA"/>
    <w:rsid w:val="004E1EB9"/>
    <w:rsid w:val="004E417F"/>
    <w:rsid w:val="004E5206"/>
    <w:rsid w:val="004E7F4E"/>
    <w:rsid w:val="004F6586"/>
    <w:rsid w:val="00501598"/>
    <w:rsid w:val="0050215B"/>
    <w:rsid w:val="0050515F"/>
    <w:rsid w:val="00510DC7"/>
    <w:rsid w:val="00511113"/>
    <w:rsid w:val="0051611B"/>
    <w:rsid w:val="005234E6"/>
    <w:rsid w:val="00525E3E"/>
    <w:rsid w:val="00532CC7"/>
    <w:rsid w:val="0053308D"/>
    <w:rsid w:val="00535719"/>
    <w:rsid w:val="005411D8"/>
    <w:rsid w:val="0054181A"/>
    <w:rsid w:val="00542D5F"/>
    <w:rsid w:val="00554A44"/>
    <w:rsid w:val="00561663"/>
    <w:rsid w:val="00566D65"/>
    <w:rsid w:val="00567076"/>
    <w:rsid w:val="00570635"/>
    <w:rsid w:val="0057540E"/>
    <w:rsid w:val="005754C4"/>
    <w:rsid w:val="00575AD3"/>
    <w:rsid w:val="00577A8C"/>
    <w:rsid w:val="0058556E"/>
    <w:rsid w:val="0058753D"/>
    <w:rsid w:val="005A26AB"/>
    <w:rsid w:val="005B147F"/>
    <w:rsid w:val="005B1FDB"/>
    <w:rsid w:val="005B4D7B"/>
    <w:rsid w:val="005B5C4A"/>
    <w:rsid w:val="005C205D"/>
    <w:rsid w:val="005C4751"/>
    <w:rsid w:val="005C7939"/>
    <w:rsid w:val="005D40CD"/>
    <w:rsid w:val="005D5F05"/>
    <w:rsid w:val="005D6861"/>
    <w:rsid w:val="005E0342"/>
    <w:rsid w:val="00601D82"/>
    <w:rsid w:val="00606F45"/>
    <w:rsid w:val="00610F37"/>
    <w:rsid w:val="00613664"/>
    <w:rsid w:val="00614EAE"/>
    <w:rsid w:val="00622EE2"/>
    <w:rsid w:val="006238B8"/>
    <w:rsid w:val="00633820"/>
    <w:rsid w:val="00636335"/>
    <w:rsid w:val="00637188"/>
    <w:rsid w:val="00644DC2"/>
    <w:rsid w:val="00645CD8"/>
    <w:rsid w:val="006510BD"/>
    <w:rsid w:val="00653970"/>
    <w:rsid w:val="00654CA2"/>
    <w:rsid w:val="00660B81"/>
    <w:rsid w:val="00664065"/>
    <w:rsid w:val="00665320"/>
    <w:rsid w:val="00670710"/>
    <w:rsid w:val="00673823"/>
    <w:rsid w:val="00673FF7"/>
    <w:rsid w:val="006746DC"/>
    <w:rsid w:val="00674A4A"/>
    <w:rsid w:val="006757B7"/>
    <w:rsid w:val="00682F28"/>
    <w:rsid w:val="00683F1D"/>
    <w:rsid w:val="006A087A"/>
    <w:rsid w:val="006A1463"/>
    <w:rsid w:val="006A250B"/>
    <w:rsid w:val="006A5916"/>
    <w:rsid w:val="006B48F7"/>
    <w:rsid w:val="006B4F92"/>
    <w:rsid w:val="006C16AE"/>
    <w:rsid w:val="006C6183"/>
    <w:rsid w:val="006D096A"/>
    <w:rsid w:val="006D322F"/>
    <w:rsid w:val="006D486F"/>
    <w:rsid w:val="006E1651"/>
    <w:rsid w:val="006E4A0C"/>
    <w:rsid w:val="006F2265"/>
    <w:rsid w:val="006F2DD1"/>
    <w:rsid w:val="00700100"/>
    <w:rsid w:val="0070178A"/>
    <w:rsid w:val="00715C87"/>
    <w:rsid w:val="007218A4"/>
    <w:rsid w:val="00722098"/>
    <w:rsid w:val="00723791"/>
    <w:rsid w:val="00725A86"/>
    <w:rsid w:val="00725D75"/>
    <w:rsid w:val="00726019"/>
    <w:rsid w:val="0072737E"/>
    <w:rsid w:val="0073152C"/>
    <w:rsid w:val="00732FB7"/>
    <w:rsid w:val="007343D8"/>
    <w:rsid w:val="00737021"/>
    <w:rsid w:val="007401AA"/>
    <w:rsid w:val="00740709"/>
    <w:rsid w:val="00743935"/>
    <w:rsid w:val="007459D5"/>
    <w:rsid w:val="00752BAD"/>
    <w:rsid w:val="00762450"/>
    <w:rsid w:val="00770FFC"/>
    <w:rsid w:val="00772337"/>
    <w:rsid w:val="00784A93"/>
    <w:rsid w:val="00794F68"/>
    <w:rsid w:val="007B0E46"/>
    <w:rsid w:val="007B7B7B"/>
    <w:rsid w:val="007C6479"/>
    <w:rsid w:val="007C7C7B"/>
    <w:rsid w:val="007C7D95"/>
    <w:rsid w:val="007D0906"/>
    <w:rsid w:val="007D7C26"/>
    <w:rsid w:val="007D7E36"/>
    <w:rsid w:val="007E07AB"/>
    <w:rsid w:val="007E18BE"/>
    <w:rsid w:val="007E305A"/>
    <w:rsid w:val="007E619B"/>
    <w:rsid w:val="0080238F"/>
    <w:rsid w:val="00807E21"/>
    <w:rsid w:val="008119FE"/>
    <w:rsid w:val="00821C59"/>
    <w:rsid w:val="0083752C"/>
    <w:rsid w:val="00837BFC"/>
    <w:rsid w:val="00850711"/>
    <w:rsid w:val="0085334D"/>
    <w:rsid w:val="0087085A"/>
    <w:rsid w:val="008729AC"/>
    <w:rsid w:val="00876804"/>
    <w:rsid w:val="00876BE7"/>
    <w:rsid w:val="00877E35"/>
    <w:rsid w:val="00885E15"/>
    <w:rsid w:val="00887997"/>
    <w:rsid w:val="008905CF"/>
    <w:rsid w:val="00891765"/>
    <w:rsid w:val="008A1189"/>
    <w:rsid w:val="008A47C7"/>
    <w:rsid w:val="008B5AAB"/>
    <w:rsid w:val="008B6989"/>
    <w:rsid w:val="008B6D0E"/>
    <w:rsid w:val="008B7135"/>
    <w:rsid w:val="008B75E9"/>
    <w:rsid w:val="008C6B53"/>
    <w:rsid w:val="008D481C"/>
    <w:rsid w:val="008D6536"/>
    <w:rsid w:val="008E0D19"/>
    <w:rsid w:val="008E18EE"/>
    <w:rsid w:val="008F6026"/>
    <w:rsid w:val="00903FCB"/>
    <w:rsid w:val="009104CC"/>
    <w:rsid w:val="00914049"/>
    <w:rsid w:val="00916FE4"/>
    <w:rsid w:val="00917824"/>
    <w:rsid w:val="00917A28"/>
    <w:rsid w:val="00921F91"/>
    <w:rsid w:val="0092408F"/>
    <w:rsid w:val="0092581B"/>
    <w:rsid w:val="00934F8C"/>
    <w:rsid w:val="00936E25"/>
    <w:rsid w:val="00944976"/>
    <w:rsid w:val="00944BA1"/>
    <w:rsid w:val="00945A9C"/>
    <w:rsid w:val="00954201"/>
    <w:rsid w:val="00960CAA"/>
    <w:rsid w:val="00961680"/>
    <w:rsid w:val="00970B45"/>
    <w:rsid w:val="00973C33"/>
    <w:rsid w:val="00975E77"/>
    <w:rsid w:val="00977465"/>
    <w:rsid w:val="009823BF"/>
    <w:rsid w:val="0098431E"/>
    <w:rsid w:val="00984497"/>
    <w:rsid w:val="009A0057"/>
    <w:rsid w:val="009A0909"/>
    <w:rsid w:val="009A2904"/>
    <w:rsid w:val="009A6A76"/>
    <w:rsid w:val="009C6857"/>
    <w:rsid w:val="009D0992"/>
    <w:rsid w:val="009E1559"/>
    <w:rsid w:val="009E5AA3"/>
    <w:rsid w:val="009E5C36"/>
    <w:rsid w:val="00A020AB"/>
    <w:rsid w:val="00A13A61"/>
    <w:rsid w:val="00A32327"/>
    <w:rsid w:val="00A41CFC"/>
    <w:rsid w:val="00A45057"/>
    <w:rsid w:val="00A4570A"/>
    <w:rsid w:val="00A470D8"/>
    <w:rsid w:val="00A66334"/>
    <w:rsid w:val="00A72B53"/>
    <w:rsid w:val="00A77509"/>
    <w:rsid w:val="00A8445E"/>
    <w:rsid w:val="00A87BB8"/>
    <w:rsid w:val="00A90146"/>
    <w:rsid w:val="00A946D7"/>
    <w:rsid w:val="00A97147"/>
    <w:rsid w:val="00AC2D7B"/>
    <w:rsid w:val="00AD0CC3"/>
    <w:rsid w:val="00AE3D8F"/>
    <w:rsid w:val="00AE4E94"/>
    <w:rsid w:val="00AF0E0A"/>
    <w:rsid w:val="00AF3097"/>
    <w:rsid w:val="00AF3C3F"/>
    <w:rsid w:val="00AF3D0B"/>
    <w:rsid w:val="00AF5854"/>
    <w:rsid w:val="00AF7260"/>
    <w:rsid w:val="00AF7621"/>
    <w:rsid w:val="00B0262E"/>
    <w:rsid w:val="00B02949"/>
    <w:rsid w:val="00B03905"/>
    <w:rsid w:val="00B11E62"/>
    <w:rsid w:val="00B14A13"/>
    <w:rsid w:val="00B21444"/>
    <w:rsid w:val="00B275DC"/>
    <w:rsid w:val="00B3159B"/>
    <w:rsid w:val="00B33EC9"/>
    <w:rsid w:val="00B578A1"/>
    <w:rsid w:val="00B614FB"/>
    <w:rsid w:val="00B6470A"/>
    <w:rsid w:val="00B71701"/>
    <w:rsid w:val="00B722C8"/>
    <w:rsid w:val="00B7266C"/>
    <w:rsid w:val="00B74992"/>
    <w:rsid w:val="00B92657"/>
    <w:rsid w:val="00B942A1"/>
    <w:rsid w:val="00BA1C3E"/>
    <w:rsid w:val="00BA1FD9"/>
    <w:rsid w:val="00BB7F67"/>
    <w:rsid w:val="00BC21C6"/>
    <w:rsid w:val="00BC2AD8"/>
    <w:rsid w:val="00BC555C"/>
    <w:rsid w:val="00BD0538"/>
    <w:rsid w:val="00BD41DA"/>
    <w:rsid w:val="00BD6D3E"/>
    <w:rsid w:val="00BE3FD1"/>
    <w:rsid w:val="00BE64B8"/>
    <w:rsid w:val="00BF072C"/>
    <w:rsid w:val="00BF1199"/>
    <w:rsid w:val="00BF2400"/>
    <w:rsid w:val="00BF3B45"/>
    <w:rsid w:val="00BF4572"/>
    <w:rsid w:val="00C07C9B"/>
    <w:rsid w:val="00C129CC"/>
    <w:rsid w:val="00C1658A"/>
    <w:rsid w:val="00C21943"/>
    <w:rsid w:val="00C243C7"/>
    <w:rsid w:val="00C33FA6"/>
    <w:rsid w:val="00C42006"/>
    <w:rsid w:val="00C44BFB"/>
    <w:rsid w:val="00C44DDD"/>
    <w:rsid w:val="00C47622"/>
    <w:rsid w:val="00C50C55"/>
    <w:rsid w:val="00C56CB3"/>
    <w:rsid w:val="00C57184"/>
    <w:rsid w:val="00C65F1C"/>
    <w:rsid w:val="00C67FF6"/>
    <w:rsid w:val="00C70179"/>
    <w:rsid w:val="00C73D3B"/>
    <w:rsid w:val="00C76BF0"/>
    <w:rsid w:val="00C8279B"/>
    <w:rsid w:val="00C900D8"/>
    <w:rsid w:val="00C92393"/>
    <w:rsid w:val="00C9485E"/>
    <w:rsid w:val="00C95F2E"/>
    <w:rsid w:val="00C97F01"/>
    <w:rsid w:val="00CA3113"/>
    <w:rsid w:val="00CA48D3"/>
    <w:rsid w:val="00CA6A24"/>
    <w:rsid w:val="00CB5E19"/>
    <w:rsid w:val="00CC7484"/>
    <w:rsid w:val="00CC7C1F"/>
    <w:rsid w:val="00CD3BFE"/>
    <w:rsid w:val="00CE479F"/>
    <w:rsid w:val="00CE5868"/>
    <w:rsid w:val="00CE739B"/>
    <w:rsid w:val="00CF277E"/>
    <w:rsid w:val="00D11962"/>
    <w:rsid w:val="00D21117"/>
    <w:rsid w:val="00D24B98"/>
    <w:rsid w:val="00D25246"/>
    <w:rsid w:val="00D342F9"/>
    <w:rsid w:val="00D379D6"/>
    <w:rsid w:val="00D43AC1"/>
    <w:rsid w:val="00D4794F"/>
    <w:rsid w:val="00D51C29"/>
    <w:rsid w:val="00D526F7"/>
    <w:rsid w:val="00D57D21"/>
    <w:rsid w:val="00D613D5"/>
    <w:rsid w:val="00D633F2"/>
    <w:rsid w:val="00D76518"/>
    <w:rsid w:val="00D77E42"/>
    <w:rsid w:val="00D83ED7"/>
    <w:rsid w:val="00DA61CD"/>
    <w:rsid w:val="00DA6D21"/>
    <w:rsid w:val="00DB6321"/>
    <w:rsid w:val="00DC5DA3"/>
    <w:rsid w:val="00DD558D"/>
    <w:rsid w:val="00DE00FC"/>
    <w:rsid w:val="00DE6FD4"/>
    <w:rsid w:val="00DF4277"/>
    <w:rsid w:val="00DF5824"/>
    <w:rsid w:val="00E00CE1"/>
    <w:rsid w:val="00E057B1"/>
    <w:rsid w:val="00E11B86"/>
    <w:rsid w:val="00E13F46"/>
    <w:rsid w:val="00E21997"/>
    <w:rsid w:val="00E220C0"/>
    <w:rsid w:val="00E327B7"/>
    <w:rsid w:val="00E32BD1"/>
    <w:rsid w:val="00E37565"/>
    <w:rsid w:val="00E419E4"/>
    <w:rsid w:val="00E42EF7"/>
    <w:rsid w:val="00E5398B"/>
    <w:rsid w:val="00E63685"/>
    <w:rsid w:val="00E6430C"/>
    <w:rsid w:val="00E647CD"/>
    <w:rsid w:val="00E64DF7"/>
    <w:rsid w:val="00E80A4F"/>
    <w:rsid w:val="00E823A9"/>
    <w:rsid w:val="00E8619B"/>
    <w:rsid w:val="00E903A7"/>
    <w:rsid w:val="00E9222C"/>
    <w:rsid w:val="00EA1E59"/>
    <w:rsid w:val="00EA777A"/>
    <w:rsid w:val="00EB2759"/>
    <w:rsid w:val="00EB5669"/>
    <w:rsid w:val="00EB6054"/>
    <w:rsid w:val="00EC3284"/>
    <w:rsid w:val="00EC4FF7"/>
    <w:rsid w:val="00ED0149"/>
    <w:rsid w:val="00ED3945"/>
    <w:rsid w:val="00EE1AFA"/>
    <w:rsid w:val="00EF1402"/>
    <w:rsid w:val="00EF238B"/>
    <w:rsid w:val="00EF475C"/>
    <w:rsid w:val="00EF6D2D"/>
    <w:rsid w:val="00F003C4"/>
    <w:rsid w:val="00F0595F"/>
    <w:rsid w:val="00F13102"/>
    <w:rsid w:val="00F217EB"/>
    <w:rsid w:val="00F234D1"/>
    <w:rsid w:val="00F26F77"/>
    <w:rsid w:val="00F31AAC"/>
    <w:rsid w:val="00F364EB"/>
    <w:rsid w:val="00F37030"/>
    <w:rsid w:val="00F40ECB"/>
    <w:rsid w:val="00F449E5"/>
    <w:rsid w:val="00F44A18"/>
    <w:rsid w:val="00F45B87"/>
    <w:rsid w:val="00F45FCF"/>
    <w:rsid w:val="00F47ECE"/>
    <w:rsid w:val="00F51715"/>
    <w:rsid w:val="00F519D3"/>
    <w:rsid w:val="00F520CD"/>
    <w:rsid w:val="00F575B4"/>
    <w:rsid w:val="00F605E0"/>
    <w:rsid w:val="00F6700C"/>
    <w:rsid w:val="00F737C7"/>
    <w:rsid w:val="00F737D8"/>
    <w:rsid w:val="00F83430"/>
    <w:rsid w:val="00F865BC"/>
    <w:rsid w:val="00F9130B"/>
    <w:rsid w:val="00F932C5"/>
    <w:rsid w:val="00F97E1F"/>
    <w:rsid w:val="00FA2502"/>
    <w:rsid w:val="00FA5E90"/>
    <w:rsid w:val="00FB0E9D"/>
    <w:rsid w:val="00FB7390"/>
    <w:rsid w:val="00FD6E1C"/>
    <w:rsid w:val="00FE21B6"/>
    <w:rsid w:val="00FE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89"/>
  </w:style>
  <w:style w:type="paragraph" w:styleId="1">
    <w:name w:val="heading 1"/>
    <w:basedOn w:val="a"/>
    <w:link w:val="10"/>
    <w:uiPriority w:val="9"/>
    <w:qFormat/>
    <w:rsid w:val="002304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1189"/>
    <w:rPr>
      <w:b/>
      <w:bCs/>
    </w:rPr>
  </w:style>
  <w:style w:type="paragraph" w:styleId="a4">
    <w:name w:val="header"/>
    <w:basedOn w:val="a"/>
    <w:link w:val="a5"/>
    <w:uiPriority w:val="99"/>
    <w:unhideWhenUsed/>
    <w:rsid w:val="008A1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1189"/>
  </w:style>
  <w:style w:type="paragraph" w:styleId="a6">
    <w:name w:val="footer"/>
    <w:basedOn w:val="a"/>
    <w:link w:val="a7"/>
    <w:uiPriority w:val="99"/>
    <w:unhideWhenUsed/>
    <w:rsid w:val="008A1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1189"/>
  </w:style>
  <w:style w:type="paragraph" w:styleId="a8">
    <w:name w:val="Normal (Web)"/>
    <w:aliases w:val=" Знак,Знак"/>
    <w:basedOn w:val="a"/>
    <w:link w:val="a9"/>
    <w:uiPriority w:val="99"/>
    <w:rsid w:val="00917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7824"/>
  </w:style>
  <w:style w:type="character" w:styleId="aa">
    <w:name w:val="Emphasis"/>
    <w:basedOn w:val="a0"/>
    <w:uiPriority w:val="20"/>
    <w:qFormat/>
    <w:rsid w:val="00917824"/>
    <w:rPr>
      <w:i/>
      <w:iCs/>
    </w:rPr>
  </w:style>
  <w:style w:type="paragraph" w:customStyle="1" w:styleId="western">
    <w:name w:val="western"/>
    <w:basedOn w:val="a"/>
    <w:rsid w:val="00B3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3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3EC9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4572AE"/>
    <w:rPr>
      <w:rFonts w:cs="Times New Roman"/>
      <w:color w:val="0000FF"/>
      <w:u w:val="single"/>
    </w:rPr>
  </w:style>
  <w:style w:type="paragraph" w:styleId="ae">
    <w:name w:val="List Paragraph"/>
    <w:basedOn w:val="a"/>
    <w:uiPriority w:val="34"/>
    <w:qFormat/>
    <w:rsid w:val="004572AE"/>
    <w:pPr>
      <w:ind w:left="720"/>
      <w:contextualSpacing/>
    </w:pPr>
  </w:style>
  <w:style w:type="table" w:styleId="af">
    <w:name w:val="Table Grid"/>
    <w:basedOn w:val="a1"/>
    <w:uiPriority w:val="59"/>
    <w:rsid w:val="00701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4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F605E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"/>
    <w:basedOn w:val="2"/>
    <w:rsid w:val="00F605E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605E0"/>
    <w:pPr>
      <w:widowControl w:val="0"/>
      <w:shd w:val="clear" w:color="auto" w:fill="FFFFFF"/>
      <w:spacing w:before="120" w:after="0" w:line="30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0pt0">
    <w:name w:val="Основной текст (2) + 10 pt;Курсив"/>
    <w:basedOn w:val="2"/>
    <w:rsid w:val="00F605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TrebuchetMS4pt">
    <w:name w:val="Основной текст (2) + Trebuchet MS;4 pt;Курсив"/>
    <w:basedOn w:val="2"/>
    <w:rsid w:val="00F605E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paragraph" w:customStyle="1" w:styleId="style23">
    <w:name w:val="style23"/>
    <w:basedOn w:val="a"/>
    <w:rsid w:val="009C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9C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9C6857"/>
  </w:style>
  <w:style w:type="character" w:customStyle="1" w:styleId="fontstyle14">
    <w:name w:val="fontstyle14"/>
    <w:basedOn w:val="a0"/>
    <w:rsid w:val="005D5F05"/>
  </w:style>
  <w:style w:type="character" w:customStyle="1" w:styleId="a9">
    <w:name w:val="Обычный (веб) Знак"/>
    <w:aliases w:val=" Знак Знак,Знак Знак"/>
    <w:link w:val="a8"/>
    <w:uiPriority w:val="99"/>
    <w:locked/>
    <w:rsid w:val="00C73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rez">
    <w:name w:val="vrez"/>
    <w:basedOn w:val="a"/>
    <w:rsid w:val="00E32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04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230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0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4984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18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4147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078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2989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9818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234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3925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483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855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447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4940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9688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506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8872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505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359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217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718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60D5F-A916-4F38-AD5D-F41E53F9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9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stud</cp:lastModifiedBy>
  <cp:revision>395</cp:revision>
  <cp:lastPrinted>2015-12-13T06:57:00Z</cp:lastPrinted>
  <dcterms:created xsi:type="dcterms:W3CDTF">2015-11-29T15:40:00Z</dcterms:created>
  <dcterms:modified xsi:type="dcterms:W3CDTF">2016-02-10T04:11:00Z</dcterms:modified>
</cp:coreProperties>
</file>