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EE" w:rsidRDefault="003D2F94">
      <w:pPr>
        <w:spacing w:line="360" w:lineRule="auto"/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Конспект занятия по физике по теме «Деление ядер урана. Цепная ядерная реакция»</w:t>
      </w:r>
    </w:p>
    <w:p w:rsidR="00D32AEE" w:rsidRDefault="003D2F94">
      <w:pPr>
        <w:spacing w:line="360" w:lineRule="auto"/>
        <w:jc w:val="right"/>
        <w:rPr>
          <w:i/>
          <w:sz w:val="24"/>
        </w:rPr>
      </w:pPr>
      <w:r>
        <w:rPr>
          <w:i/>
          <w:sz w:val="24"/>
        </w:rPr>
        <w:t xml:space="preserve">Залялиева Юлия Ринатовна, </w:t>
      </w:r>
    </w:p>
    <w:p w:rsidR="00D32AEE" w:rsidRDefault="003D2F94">
      <w:pPr>
        <w:spacing w:line="360" w:lineRule="auto"/>
        <w:jc w:val="right"/>
        <w:rPr>
          <w:i/>
          <w:sz w:val="24"/>
        </w:rPr>
      </w:pPr>
      <w:r>
        <w:rPr>
          <w:i/>
          <w:sz w:val="24"/>
        </w:rPr>
        <w:t>учитель физики</w:t>
      </w:r>
    </w:p>
    <w:p w:rsidR="00D32AEE" w:rsidRDefault="003D2F94">
      <w:pPr>
        <w:shd w:val="clear" w:color="auto" w:fill="FFFFFF"/>
        <w:spacing w:line="360" w:lineRule="auto"/>
        <w:jc w:val="both"/>
        <w:rPr>
          <w:sz w:val="24"/>
        </w:rPr>
      </w:pPr>
      <w:r>
        <w:rPr>
          <w:b/>
          <w:sz w:val="24"/>
        </w:rPr>
        <w:t>Тема:</w:t>
      </w:r>
      <w:r>
        <w:rPr>
          <w:sz w:val="24"/>
        </w:rPr>
        <w:t xml:space="preserve"> Деление ядер урана. Цепная ядерная реакция</w:t>
      </w:r>
    </w:p>
    <w:p w:rsidR="00D32AEE" w:rsidRDefault="003D2F94">
      <w:pPr>
        <w:shd w:val="clear" w:color="auto" w:fill="FFFFFF"/>
        <w:spacing w:line="360" w:lineRule="auto"/>
        <w:jc w:val="both"/>
        <w:rPr>
          <w:sz w:val="24"/>
        </w:rPr>
      </w:pPr>
      <w:r>
        <w:rPr>
          <w:b/>
          <w:sz w:val="24"/>
        </w:rPr>
        <w:t>Класс:</w:t>
      </w:r>
      <w:r>
        <w:rPr>
          <w:sz w:val="24"/>
        </w:rPr>
        <w:t xml:space="preserve"> 11 класс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b/>
          <w:sz w:val="24"/>
        </w:rPr>
        <w:t>Тип урока:</w:t>
      </w:r>
      <w:r>
        <w:rPr>
          <w:sz w:val="24"/>
        </w:rPr>
        <w:t xml:space="preserve"> изучение нового материала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b/>
          <w:sz w:val="24"/>
        </w:rPr>
        <w:t>Вид урока:</w:t>
      </w:r>
      <w:r>
        <w:rPr>
          <w:sz w:val="24"/>
        </w:rPr>
        <w:t xml:space="preserve"> комбинированный (анализ ситуаций, ролевая игра)</w:t>
      </w:r>
    </w:p>
    <w:p w:rsidR="00D32AEE" w:rsidRDefault="003D2F94">
      <w:pPr>
        <w:shd w:val="clear" w:color="auto" w:fill="FFFFFF"/>
        <w:spacing w:before="5" w:line="360" w:lineRule="auto"/>
        <w:jc w:val="both"/>
        <w:rPr>
          <w:sz w:val="24"/>
        </w:rPr>
      </w:pPr>
      <w:r>
        <w:rPr>
          <w:b/>
          <w:sz w:val="24"/>
        </w:rPr>
        <w:t>Время:</w:t>
      </w:r>
      <w:r>
        <w:rPr>
          <w:sz w:val="24"/>
        </w:rPr>
        <w:t xml:space="preserve"> 30 минут</w:t>
      </w:r>
    </w:p>
    <w:p w:rsidR="00D32AEE" w:rsidRDefault="003D2F94">
      <w:pPr>
        <w:spacing w:line="360" w:lineRule="auto"/>
        <w:jc w:val="both"/>
        <w:rPr>
          <w:sz w:val="24"/>
        </w:rPr>
      </w:pPr>
      <w:r>
        <w:rPr>
          <w:b/>
          <w:sz w:val="24"/>
        </w:rPr>
        <w:t>Цель:</w:t>
      </w:r>
      <w:r>
        <w:rPr>
          <w:sz w:val="24"/>
        </w:rPr>
        <w:t xml:space="preserve"> раскрыть механизм деления ядер урана и на примере изучения цепной ядерной реакции проблему получения нового вида энергии – ядерной</w:t>
      </w:r>
    </w:p>
    <w:p w:rsidR="00D32AEE" w:rsidRDefault="003D2F94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Задачи:</w:t>
      </w:r>
    </w:p>
    <w:p w:rsidR="00D32AEE" w:rsidRDefault="003D2F94">
      <w:pPr>
        <w:shd w:val="clear" w:color="auto" w:fill="FFFFFF"/>
        <w:spacing w:before="5" w:line="360" w:lineRule="auto"/>
        <w:jc w:val="both"/>
        <w:rPr>
          <w:sz w:val="24"/>
        </w:rPr>
      </w:pPr>
      <w:r>
        <w:rPr>
          <w:sz w:val="24"/>
        </w:rPr>
        <w:t>- Образовательные: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 xml:space="preserve">1. Формирование у учащихся </w:t>
      </w:r>
      <w:r>
        <w:rPr>
          <w:sz w:val="24"/>
        </w:rPr>
        <w:t>представлений о спонтанном деления ядер урана.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>2. Формирование у учащихся представление о механизме цепной ядерной реакции.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>3. Усвоение условия протекания цепной ядерной реакции.</w:t>
      </w:r>
    </w:p>
    <w:p w:rsidR="00D32AEE" w:rsidRDefault="00D32AEE">
      <w:pPr>
        <w:spacing w:before="115" w:after="115" w:line="360" w:lineRule="auto"/>
        <w:jc w:val="both"/>
        <w:rPr>
          <w:sz w:val="24"/>
        </w:rPr>
      </w:pPr>
    </w:p>
    <w:p w:rsidR="00D32AEE" w:rsidRDefault="003D2F94">
      <w:pPr>
        <w:shd w:val="clear" w:color="auto" w:fill="FFFFFF"/>
        <w:spacing w:before="5" w:line="360" w:lineRule="auto"/>
        <w:jc w:val="both"/>
        <w:rPr>
          <w:sz w:val="24"/>
        </w:rPr>
      </w:pPr>
      <w:r>
        <w:rPr>
          <w:sz w:val="24"/>
        </w:rPr>
        <w:t>- Воспитательные:</w:t>
      </w:r>
    </w:p>
    <w:p w:rsidR="00D32AEE" w:rsidRDefault="003D2F94">
      <w:pPr>
        <w:shd w:val="clear" w:color="auto" w:fill="FFFFFF"/>
        <w:spacing w:before="5" w:line="360" w:lineRule="auto"/>
        <w:jc w:val="both"/>
        <w:rPr>
          <w:sz w:val="24"/>
        </w:rPr>
      </w:pPr>
      <w:r>
        <w:rPr>
          <w:sz w:val="24"/>
        </w:rPr>
        <w:t>1. Воспитание работы в группе</w:t>
      </w:r>
    </w:p>
    <w:p w:rsidR="00D32AEE" w:rsidRDefault="003D2F94">
      <w:pPr>
        <w:shd w:val="clear" w:color="auto" w:fill="FFFFFF"/>
        <w:spacing w:before="5" w:line="360" w:lineRule="auto"/>
        <w:jc w:val="both"/>
        <w:rPr>
          <w:sz w:val="24"/>
        </w:rPr>
      </w:pPr>
      <w:r>
        <w:rPr>
          <w:sz w:val="24"/>
        </w:rPr>
        <w:t>2. Продолжить формирование г</w:t>
      </w:r>
      <w:r>
        <w:rPr>
          <w:sz w:val="24"/>
        </w:rPr>
        <w:t>ражданских и патриотических взглядов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>- Развивающие: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>1. Формирование научного (диалектического) мировоззрения учащихся на примере изучения механизма деления ядер урана.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>2. Установление межпредметных связей с химией и литературой при рассмотрении деления яде</w:t>
      </w:r>
      <w:r>
        <w:rPr>
          <w:sz w:val="24"/>
        </w:rPr>
        <w:t>р урана и механизма протекания ЦЯР.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>3. Развитие аналитического мышления</w:t>
      </w:r>
    </w:p>
    <w:p w:rsidR="00D32AEE" w:rsidRDefault="00D32AEE">
      <w:pPr>
        <w:spacing w:before="115" w:after="115" w:line="360" w:lineRule="auto"/>
        <w:jc w:val="both"/>
        <w:rPr>
          <w:sz w:val="24"/>
        </w:rPr>
      </w:pPr>
    </w:p>
    <w:p w:rsidR="00D32AEE" w:rsidRDefault="003D2F94">
      <w:pPr>
        <w:spacing w:before="115" w:after="115" w:line="360" w:lineRule="auto"/>
        <w:jc w:val="both"/>
        <w:rPr>
          <w:b/>
          <w:sz w:val="24"/>
        </w:rPr>
      </w:pPr>
      <w:r>
        <w:rPr>
          <w:b/>
          <w:sz w:val="24"/>
        </w:rPr>
        <w:t>Методы обучения: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>1. Наглядные методы.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>2. Объяснительно-иллюстративный.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>3. Проблемное изучение нового материала.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>4. Словесный.</w:t>
      </w:r>
    </w:p>
    <w:p w:rsidR="00D32AEE" w:rsidRDefault="00D32AEE">
      <w:pPr>
        <w:spacing w:before="115" w:after="115" w:line="360" w:lineRule="auto"/>
        <w:jc w:val="both"/>
        <w:rPr>
          <w:sz w:val="24"/>
        </w:rPr>
      </w:pPr>
    </w:p>
    <w:p w:rsidR="00D32AEE" w:rsidRDefault="003D2F94">
      <w:pPr>
        <w:spacing w:before="115" w:after="115" w:line="36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Приборы и оборудование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>1. ПК, проектор, экран, презентация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>2. Воздушные шарики полунадутые (20 шт.)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>3. Опорные конспекты на каждого ученика</w:t>
      </w:r>
    </w:p>
    <w:p w:rsidR="00D32AEE" w:rsidRDefault="003D2F94">
      <w:pPr>
        <w:spacing w:before="115" w:after="115" w:line="360" w:lineRule="auto"/>
        <w:jc w:val="center"/>
        <w:rPr>
          <w:b/>
          <w:sz w:val="24"/>
        </w:rPr>
      </w:pPr>
      <w:r>
        <w:rPr>
          <w:b/>
          <w:sz w:val="24"/>
        </w:rPr>
        <w:t>ЭТАПЫ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84"/>
        <w:gridCol w:w="3544"/>
        <w:gridCol w:w="5245"/>
      </w:tblGrid>
      <w:tr w:rsidR="00D32AEE">
        <w:tc>
          <w:tcPr>
            <w:tcW w:w="1384" w:type="dxa"/>
          </w:tcPr>
          <w:p w:rsidR="00D32AEE" w:rsidRDefault="003D2F94">
            <w:pPr>
              <w:spacing w:before="115" w:after="115"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 этап</w:t>
            </w:r>
          </w:p>
        </w:tc>
        <w:tc>
          <w:tcPr>
            <w:tcW w:w="3544" w:type="dxa"/>
          </w:tcPr>
          <w:p w:rsidR="00D32AEE" w:rsidRDefault="003D2F94">
            <w:pPr>
              <w:spacing w:before="115" w:after="115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</w:p>
        </w:tc>
        <w:tc>
          <w:tcPr>
            <w:tcW w:w="5245" w:type="dxa"/>
          </w:tcPr>
          <w:p w:rsidR="00D32AEE" w:rsidRDefault="003D2F94">
            <w:pPr>
              <w:pStyle w:val="a3"/>
              <w:numPr>
                <w:ilvl w:val="0"/>
                <w:numId w:val="3"/>
              </w:numPr>
              <w:spacing w:before="115" w:after="115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</w:p>
          <w:p w:rsidR="00D32AEE" w:rsidRDefault="003D2F94">
            <w:pPr>
              <w:pStyle w:val="a3"/>
              <w:numPr>
                <w:ilvl w:val="0"/>
                <w:numId w:val="3"/>
              </w:numPr>
              <w:spacing w:before="115" w:after="115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настрой на работу </w:t>
            </w:r>
          </w:p>
          <w:p w:rsidR="00D32AEE" w:rsidRDefault="003D2F94">
            <w:pPr>
              <w:pStyle w:val="a3"/>
              <w:numPr>
                <w:ilvl w:val="0"/>
                <w:numId w:val="3"/>
              </w:numPr>
              <w:spacing w:before="115" w:after="115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объявление темы занятия</w:t>
            </w:r>
          </w:p>
        </w:tc>
      </w:tr>
      <w:tr w:rsidR="00D32AEE">
        <w:tc>
          <w:tcPr>
            <w:tcW w:w="1384" w:type="dxa"/>
          </w:tcPr>
          <w:p w:rsidR="00D32AEE" w:rsidRDefault="003D2F94">
            <w:pPr>
              <w:spacing w:before="115" w:after="115"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 этап</w:t>
            </w:r>
          </w:p>
        </w:tc>
        <w:tc>
          <w:tcPr>
            <w:tcW w:w="3544" w:type="dxa"/>
          </w:tcPr>
          <w:p w:rsidR="00D32AEE" w:rsidRDefault="003D2F94">
            <w:pPr>
              <w:spacing w:before="115" w:after="115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ЗУВ</w:t>
            </w:r>
          </w:p>
        </w:tc>
        <w:tc>
          <w:tcPr>
            <w:tcW w:w="5245" w:type="dxa"/>
          </w:tcPr>
          <w:p w:rsidR="00D32AEE" w:rsidRDefault="003D2F94">
            <w:pPr>
              <w:pStyle w:val="a3"/>
              <w:numPr>
                <w:ilvl w:val="0"/>
                <w:numId w:val="4"/>
              </w:numPr>
              <w:spacing w:before="115" w:after="115"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И. В. Курчатов</w:t>
            </w:r>
          </w:p>
          <w:p w:rsidR="00D32AEE" w:rsidRDefault="003D2F94">
            <w:pPr>
              <w:pStyle w:val="a3"/>
              <w:numPr>
                <w:ilvl w:val="0"/>
                <w:numId w:val="4"/>
              </w:numPr>
              <w:spacing w:before="115" w:after="115" w:line="360" w:lineRule="auto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ЯВУ</w:t>
            </w:r>
          </w:p>
        </w:tc>
      </w:tr>
      <w:tr w:rsidR="00D32AEE">
        <w:tc>
          <w:tcPr>
            <w:tcW w:w="1384" w:type="dxa"/>
          </w:tcPr>
          <w:p w:rsidR="00D32AEE" w:rsidRDefault="003D2F94">
            <w:pPr>
              <w:spacing w:before="115" w:after="115"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 этап</w:t>
            </w:r>
          </w:p>
        </w:tc>
        <w:tc>
          <w:tcPr>
            <w:tcW w:w="3544" w:type="dxa"/>
          </w:tcPr>
          <w:p w:rsidR="00D32AEE" w:rsidRDefault="003D2F94">
            <w:pPr>
              <w:spacing w:before="115" w:after="115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Изложение нового материала</w:t>
            </w:r>
          </w:p>
        </w:tc>
        <w:tc>
          <w:tcPr>
            <w:tcW w:w="5245" w:type="dxa"/>
          </w:tcPr>
          <w:p w:rsidR="00D32AEE" w:rsidRDefault="003D2F94">
            <w:pPr>
              <w:pStyle w:val="a3"/>
              <w:numPr>
                <w:ilvl w:val="0"/>
                <w:numId w:val="5"/>
              </w:numPr>
              <w:spacing w:before="115" w:after="115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деление ядер урана</w:t>
            </w:r>
          </w:p>
          <w:p w:rsidR="00D32AEE" w:rsidRDefault="003D2F94">
            <w:pPr>
              <w:pStyle w:val="a3"/>
              <w:numPr>
                <w:ilvl w:val="0"/>
                <w:numId w:val="5"/>
              </w:numPr>
              <w:spacing w:before="115" w:after="115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цепная ядерная реакция</w:t>
            </w:r>
          </w:p>
          <w:p w:rsidR="00D32AEE" w:rsidRDefault="00D32AEE">
            <w:pPr>
              <w:spacing w:before="115" w:after="115" w:line="360" w:lineRule="auto"/>
              <w:jc w:val="both"/>
              <w:rPr>
                <w:sz w:val="24"/>
              </w:rPr>
            </w:pPr>
          </w:p>
        </w:tc>
      </w:tr>
      <w:tr w:rsidR="00D32AEE">
        <w:tc>
          <w:tcPr>
            <w:tcW w:w="1384" w:type="dxa"/>
          </w:tcPr>
          <w:p w:rsidR="00D32AEE" w:rsidRDefault="003D2F94">
            <w:pPr>
              <w:spacing w:before="115" w:after="115"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 этап</w:t>
            </w:r>
          </w:p>
        </w:tc>
        <w:tc>
          <w:tcPr>
            <w:tcW w:w="3544" w:type="dxa"/>
          </w:tcPr>
          <w:p w:rsidR="00D32AEE" w:rsidRDefault="003D2F94">
            <w:pPr>
              <w:spacing w:before="115" w:after="115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5245" w:type="dxa"/>
          </w:tcPr>
          <w:p w:rsidR="00D32AEE" w:rsidRDefault="003D2F94">
            <w:pPr>
              <w:pStyle w:val="a3"/>
              <w:numPr>
                <w:ilvl w:val="0"/>
                <w:numId w:val="6"/>
              </w:numPr>
              <w:spacing w:before="115" w:after="115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решение качественных задач</w:t>
            </w:r>
          </w:p>
        </w:tc>
      </w:tr>
      <w:tr w:rsidR="00D32AEE">
        <w:tc>
          <w:tcPr>
            <w:tcW w:w="1384" w:type="dxa"/>
          </w:tcPr>
          <w:p w:rsidR="00D32AEE" w:rsidRDefault="003D2F94">
            <w:pPr>
              <w:spacing w:before="115" w:after="115"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 этап</w:t>
            </w:r>
          </w:p>
        </w:tc>
        <w:tc>
          <w:tcPr>
            <w:tcW w:w="3544" w:type="dxa"/>
          </w:tcPr>
          <w:p w:rsidR="00D32AEE" w:rsidRDefault="003D2F94">
            <w:pPr>
              <w:spacing w:before="115" w:after="115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Поведение итогов урока. Выставление оценок. </w:t>
            </w:r>
          </w:p>
        </w:tc>
        <w:tc>
          <w:tcPr>
            <w:tcW w:w="5245" w:type="dxa"/>
          </w:tcPr>
          <w:p w:rsidR="00D32AEE" w:rsidRDefault="003D2F94">
            <w:pPr>
              <w:pStyle w:val="a3"/>
              <w:numPr>
                <w:ilvl w:val="0"/>
                <w:numId w:val="6"/>
              </w:numPr>
              <w:spacing w:before="115" w:after="115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нестандартная форма оценивания (накопительная, жетоны)</w:t>
            </w:r>
          </w:p>
        </w:tc>
      </w:tr>
      <w:tr w:rsidR="00D32AEE">
        <w:tc>
          <w:tcPr>
            <w:tcW w:w="1384" w:type="dxa"/>
          </w:tcPr>
          <w:p w:rsidR="00D32AEE" w:rsidRDefault="003D2F94">
            <w:pPr>
              <w:spacing w:before="115" w:after="115"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 этап</w:t>
            </w:r>
          </w:p>
        </w:tc>
        <w:tc>
          <w:tcPr>
            <w:tcW w:w="3544" w:type="dxa"/>
          </w:tcPr>
          <w:p w:rsidR="00D32AEE" w:rsidRDefault="003D2F94">
            <w:pPr>
              <w:spacing w:before="115" w:after="115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5245" w:type="dxa"/>
          </w:tcPr>
          <w:p w:rsidR="00D32AEE" w:rsidRDefault="003D2F94">
            <w:pPr>
              <w:pStyle w:val="a3"/>
              <w:numPr>
                <w:ilvl w:val="0"/>
                <w:numId w:val="6"/>
              </w:numPr>
              <w:spacing w:before="115" w:after="115" w:line="360" w:lineRule="auto"/>
              <w:jc w:val="both"/>
              <w:rPr>
                <w:color w:val="333333"/>
                <w:sz w:val="24"/>
              </w:rPr>
            </w:pPr>
            <w:r>
              <w:rPr>
                <w:sz w:val="24"/>
              </w:rPr>
              <w:t xml:space="preserve">§108 – 109, </w:t>
            </w:r>
            <w:r>
              <w:rPr>
                <w:color w:val="333333"/>
                <w:sz w:val="24"/>
              </w:rPr>
              <w:t>вопросы в конце параграфов;</w:t>
            </w:r>
          </w:p>
          <w:p w:rsidR="00D32AEE" w:rsidRDefault="003D2F94">
            <w:pPr>
              <w:pStyle w:val="a3"/>
              <w:numPr>
                <w:ilvl w:val="0"/>
                <w:numId w:val="6"/>
              </w:numPr>
              <w:spacing w:before="115" w:after="115" w:line="360" w:lineRule="auto"/>
              <w:jc w:val="both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§110, сообщения</w:t>
            </w:r>
          </w:p>
        </w:tc>
      </w:tr>
    </w:tbl>
    <w:p w:rsidR="00D32AEE" w:rsidRDefault="00D32AEE">
      <w:pPr>
        <w:spacing w:before="115" w:after="115" w:line="360" w:lineRule="auto"/>
        <w:jc w:val="both"/>
        <w:rPr>
          <w:sz w:val="24"/>
        </w:rPr>
      </w:pPr>
    </w:p>
    <w:p w:rsidR="00D32AEE" w:rsidRDefault="003D2F94">
      <w:pPr>
        <w:spacing w:before="115" w:after="115" w:line="360" w:lineRule="auto"/>
        <w:jc w:val="center"/>
        <w:rPr>
          <w:b/>
          <w:sz w:val="24"/>
        </w:rPr>
      </w:pPr>
      <w:r>
        <w:rPr>
          <w:b/>
          <w:sz w:val="24"/>
        </w:rPr>
        <w:t>ХОД УРОКА</w:t>
      </w:r>
    </w:p>
    <w:p w:rsidR="00D32AEE" w:rsidRDefault="003D2F94">
      <w:pPr>
        <w:pStyle w:val="a3"/>
        <w:numPr>
          <w:ilvl w:val="0"/>
          <w:numId w:val="1"/>
        </w:numPr>
        <w:spacing w:before="115" w:after="115" w:line="360" w:lineRule="auto"/>
        <w:jc w:val="both"/>
        <w:rPr>
          <w:b/>
          <w:sz w:val="24"/>
        </w:rPr>
      </w:pPr>
      <w:r>
        <w:rPr>
          <w:b/>
          <w:sz w:val="24"/>
        </w:rPr>
        <w:t>ОРГАНИЗАЦИОННЫЙ МОМЕНТ</w:t>
      </w:r>
    </w:p>
    <w:p w:rsidR="00D32AEE" w:rsidRDefault="003D2F94">
      <w:pPr>
        <w:spacing w:before="115" w:after="115" w:line="360" w:lineRule="auto"/>
        <w:ind w:firstLine="360"/>
        <w:jc w:val="both"/>
        <w:rPr>
          <w:sz w:val="24"/>
        </w:rPr>
      </w:pPr>
      <w:r>
        <w:rPr>
          <w:sz w:val="24"/>
        </w:rPr>
        <w:t>Здравствуйте ребята. Меня зовут, Юлия Ринатовна, я студентка 5 курса Челябинского  педагогического университета. Тема нашего сегодняшнего занятия «Деление ядер урана. Цепная ядерная реакция». У вас на столах лежат опорные конспекты, с которыми мы будем раб</w:t>
      </w:r>
      <w:r>
        <w:rPr>
          <w:sz w:val="24"/>
        </w:rPr>
        <w:t xml:space="preserve">отать в течение урока, я буду говорить когда нужно к ним обратиться. Также на столах лежать воздушные шарики, ими мы воспользуемся позднее. </w:t>
      </w:r>
    </w:p>
    <w:p w:rsidR="00D32AEE" w:rsidRDefault="003D2F94">
      <w:pPr>
        <w:pStyle w:val="a3"/>
        <w:numPr>
          <w:ilvl w:val="0"/>
          <w:numId w:val="1"/>
        </w:numPr>
        <w:spacing w:before="115" w:after="115" w:line="360" w:lineRule="auto"/>
        <w:jc w:val="both"/>
        <w:rPr>
          <w:b/>
          <w:sz w:val="24"/>
        </w:rPr>
      </w:pPr>
      <w:r>
        <w:rPr>
          <w:b/>
          <w:sz w:val="24"/>
        </w:rPr>
        <w:t>АКТУАЛИЗАЦИЯ ЗУВ</w:t>
      </w:r>
    </w:p>
    <w:p w:rsidR="00D32AEE" w:rsidRDefault="003D2F94">
      <w:pPr>
        <w:spacing w:before="115" w:after="115" w:line="360" w:lineRule="auto"/>
        <w:ind w:firstLine="360"/>
        <w:jc w:val="both"/>
        <w:rPr>
          <w:color w:val="000000"/>
          <w:sz w:val="24"/>
        </w:rPr>
      </w:pPr>
      <w:r>
        <w:rPr>
          <w:sz w:val="24"/>
        </w:rPr>
        <w:lastRenderedPageBreak/>
        <w:t>Начать хотелось бы с одного факта.</w:t>
      </w:r>
      <w:r>
        <w:rPr>
          <w:color w:val="000000"/>
          <w:sz w:val="24"/>
        </w:rPr>
        <w:t xml:space="preserve"> В 1955 году в Челябинской области был создан второй оружейный я</w:t>
      </w:r>
      <w:r>
        <w:rPr>
          <w:color w:val="000000"/>
          <w:sz w:val="24"/>
        </w:rPr>
        <w:t>дерный центр Советского Союза.</w:t>
      </w:r>
      <w:r>
        <w:rPr>
          <w:color w:val="1A1A1A"/>
          <w:sz w:val="24"/>
        </w:rPr>
        <w:t xml:space="preserve"> Он расположен в городе Снежинске (бывший Челябинск-70</w:t>
      </w:r>
      <w:r>
        <w:rPr>
          <w:color w:val="000000"/>
          <w:sz w:val="24"/>
        </w:rPr>
        <w:t xml:space="preserve">) . Это обеспечивало ускорение темпов работ по созданию ядерного оружия, создавало предпосылку сохранения одного из двух ядерных центров в случае войны, давало возможность </w:t>
      </w:r>
      <w:r>
        <w:rPr>
          <w:color w:val="000000"/>
          <w:sz w:val="24"/>
        </w:rPr>
        <w:t xml:space="preserve">более объективно судить об уровне создаваемого ядерного оружия, так как порождало здоровую конкуренцию разработок. </w:t>
      </w:r>
    </w:p>
    <w:p w:rsidR="00D32AEE" w:rsidRDefault="003D2F94">
      <w:pPr>
        <w:spacing w:line="360" w:lineRule="auto"/>
        <w:ind w:firstLine="42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Снежинске успешно проводились фундаментальные исследования в области ядерной физики. </w:t>
      </w:r>
    </w:p>
    <w:p w:rsidR="00D32AEE" w:rsidRDefault="003D2F94">
      <w:pPr>
        <w:spacing w:line="360" w:lineRule="auto"/>
        <w:ind w:firstLine="426"/>
        <w:jc w:val="both"/>
        <w:rPr>
          <w:color w:val="000000"/>
          <w:sz w:val="24"/>
        </w:rPr>
      </w:pPr>
      <w:r>
        <w:rPr>
          <w:color w:val="000000"/>
          <w:sz w:val="24"/>
        </w:rPr>
        <w:t>Говоря об ученых, в первую очередь следует назвать И</w:t>
      </w:r>
      <w:r>
        <w:rPr>
          <w:color w:val="000000"/>
          <w:sz w:val="24"/>
        </w:rPr>
        <w:t>горя Васильевича Курчатова(1903-1960 г.г.).</w:t>
      </w:r>
    </w:p>
    <w:p w:rsidR="00D32AEE" w:rsidRDefault="003D2F94">
      <w:pPr>
        <w:spacing w:line="360" w:lineRule="auto"/>
        <w:ind w:firstLine="426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>Особая роль принадлежит Курчатову в становлении и развитии атомной энергетики. Он руководил созданием атомной бомбы в СССР. Атомная бомба была создана в 1949 г., водородная — в 1953 г., первая в мире промышленная</w:t>
      </w:r>
      <w:r>
        <w:rPr>
          <w:i/>
          <w:color w:val="000000"/>
          <w:sz w:val="24"/>
        </w:rPr>
        <w:t xml:space="preserve"> атомная электростанция — в 1954 г.</w:t>
      </w:r>
    </w:p>
    <w:p w:rsidR="00D32AEE" w:rsidRDefault="003D2F94">
      <w:pPr>
        <w:spacing w:line="360" w:lineRule="auto"/>
        <w:ind w:firstLine="42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Снежинске развивались и прикладные направления исследований. Там были разработаны и реализованы проекты мирного промышленного использования ядерных взрывных устройств (ЯВУ). Институт до сих пор является единственной в </w:t>
      </w:r>
      <w:r>
        <w:rPr>
          <w:color w:val="000000"/>
          <w:sz w:val="24"/>
        </w:rPr>
        <w:t xml:space="preserve">мире организацией, разрабатывающей ЯВУ для промышленного применения. </w:t>
      </w:r>
    </w:p>
    <w:p w:rsidR="00D32AEE" w:rsidRDefault="003D2F94">
      <w:pPr>
        <w:spacing w:before="115" w:after="115" w:line="360" w:lineRule="auto"/>
        <w:ind w:firstLine="360"/>
        <w:jc w:val="both"/>
        <w:rPr>
          <w:sz w:val="24"/>
        </w:rPr>
      </w:pPr>
      <w:r>
        <w:rPr>
          <w:sz w:val="24"/>
        </w:rPr>
        <w:t>Что же происходит в атомной бомбе с точки зрения физики? Какой физический принцип положен в основу работы атомных бомб? Вот это и будет главным вопросом нашего сегодняшнего занятия, на к</w:t>
      </w:r>
      <w:r>
        <w:rPr>
          <w:sz w:val="24"/>
        </w:rPr>
        <w:t>оторый мы с вами ответим в конце.</w:t>
      </w:r>
    </w:p>
    <w:p w:rsidR="00D32AEE" w:rsidRDefault="00D32AEE">
      <w:pPr>
        <w:spacing w:before="115" w:after="115" w:line="360" w:lineRule="auto"/>
        <w:ind w:firstLine="360"/>
        <w:jc w:val="both"/>
        <w:rPr>
          <w:sz w:val="24"/>
        </w:rPr>
      </w:pPr>
    </w:p>
    <w:p w:rsidR="00D32AEE" w:rsidRDefault="003D2F94">
      <w:pPr>
        <w:pStyle w:val="a3"/>
        <w:numPr>
          <w:ilvl w:val="0"/>
          <w:numId w:val="1"/>
        </w:numPr>
        <w:spacing w:before="115" w:after="115" w:line="360" w:lineRule="auto"/>
        <w:jc w:val="both"/>
        <w:rPr>
          <w:b/>
          <w:sz w:val="24"/>
        </w:rPr>
      </w:pPr>
      <w:r>
        <w:rPr>
          <w:b/>
          <w:sz w:val="24"/>
        </w:rPr>
        <w:t>ИЗЛОЖЕНИЕ НОВОГО МАТЕРИАЛА</w:t>
      </w:r>
    </w:p>
    <w:p w:rsidR="00D32AEE" w:rsidRDefault="003D2F9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В основе работы атомной бомбы лежит деление атомного ядра.  Давайте попробуем смоделировать его структуру. 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 xml:space="preserve">Я попрошу вас сейчас выйти вперед и образовать достаточно плотный круг, но за руки держаться не надо. Руки держите по швам. 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i/>
          <w:sz w:val="24"/>
        </w:rPr>
        <w:t>(30 сек)</w:t>
      </w:r>
      <w:r>
        <w:rPr>
          <w:sz w:val="24"/>
        </w:rPr>
        <w:t xml:space="preserve"> 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>А два человека будут пытаться проникнуть в круг, при этом круг не должен препятствовать проникновению, но и помогать нель</w:t>
      </w:r>
      <w:r>
        <w:rPr>
          <w:sz w:val="24"/>
        </w:rPr>
        <w:t xml:space="preserve">зя. 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i/>
          <w:sz w:val="24"/>
        </w:rPr>
        <w:t>(К первому)</w:t>
      </w:r>
      <w:r>
        <w:rPr>
          <w:sz w:val="24"/>
        </w:rPr>
        <w:t xml:space="preserve"> Вы пытаетесь проникнуть почти не прилагая усилий.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i/>
          <w:sz w:val="24"/>
        </w:rPr>
        <w:t>(Ко второму)</w:t>
      </w:r>
      <w:r>
        <w:rPr>
          <w:sz w:val="24"/>
        </w:rPr>
        <w:t xml:space="preserve"> А вы пытаетесь проникнуть в свой круг с небольшим усилием.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i/>
          <w:sz w:val="24"/>
        </w:rPr>
        <w:t>(30 сек)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 xml:space="preserve">Спасибо за участие в моделировании, просьба сесть за парты. 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i/>
          <w:sz w:val="24"/>
        </w:rPr>
        <w:t>(15 сек)</w:t>
      </w:r>
      <w:r>
        <w:rPr>
          <w:sz w:val="24"/>
        </w:rPr>
        <w:t xml:space="preserve"> 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lastRenderedPageBreak/>
        <w:t>Давай проанализируем, что мы пронаблюдали.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 xml:space="preserve">Создает ли человек, проникающий в круг, суматоху? </w:t>
      </w:r>
      <w:r>
        <w:rPr>
          <w:i/>
          <w:sz w:val="24"/>
        </w:rPr>
        <w:t>(Отвечают, да) (5 сек)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 xml:space="preserve">А что было бы, если бы ученик проникал бы в круг с разбегу? </w:t>
      </w:r>
      <w:r>
        <w:rPr>
          <w:i/>
          <w:sz w:val="24"/>
        </w:rPr>
        <w:t>(Отвечают, что круг разорвался бы) (10 сек)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>Давайте обратимся с вами к опорным к</w:t>
      </w:r>
      <w:r>
        <w:rPr>
          <w:sz w:val="24"/>
        </w:rPr>
        <w:t xml:space="preserve">онспектам, которые лежат у вас на столе.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571"/>
      </w:tblGrid>
      <w:tr w:rsidR="00D32AEE">
        <w:tc>
          <w:tcPr>
            <w:tcW w:w="9571" w:type="dxa"/>
          </w:tcPr>
          <w:p w:rsidR="00D32AEE" w:rsidRDefault="003D2F94">
            <w:pPr>
              <w:spacing w:before="115" w:after="115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Опорный конспект</w:t>
            </w:r>
          </w:p>
          <w:p w:rsidR="00D32AEE" w:rsidRDefault="003D2F94">
            <w:pPr>
              <w:spacing w:before="115" w:after="115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Деление ядер урана было открыто в 1938г. немецким учёным О. Ганом и Ф. Штрассманом. </w:t>
            </w:r>
          </w:p>
          <w:p w:rsidR="00D32AEE" w:rsidRDefault="003D2F94">
            <w:pPr>
              <w:spacing w:before="115" w:after="115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Деление ядра возможно благодаря тому ,что масса покоя тяжёлого ядра больше суммы масс покоя осколков, возникших </w:t>
            </w:r>
            <w:r>
              <w:rPr>
                <w:sz w:val="24"/>
              </w:rPr>
              <w:t>при делении.</w:t>
            </w:r>
          </w:p>
          <w:p w:rsidR="00D32AEE" w:rsidRDefault="003D2F94">
            <w:pPr>
              <w:spacing w:before="115" w:after="115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капельная модель ядра Бора-Френкеля</w:t>
            </w:r>
          </w:p>
          <w:p w:rsidR="00D32AEE" w:rsidRDefault="003D2F94">
            <w:pPr>
              <w:spacing w:before="115" w:after="115" w:line="360" w:lineRule="auto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990850" cy="1057275"/>
                  <wp:effectExtent l="0" t="0" r="0" b="0"/>
                  <wp:docPr id="1" name="pic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AEE" w:rsidRDefault="003D2F94">
            <w:pPr>
              <w:spacing w:before="115" w:after="115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капельная модель ядра Бора-Френкеля</w:t>
            </w:r>
          </w:p>
          <w:p w:rsidR="00D32AEE" w:rsidRDefault="003D2F94">
            <w:pPr>
              <w:spacing w:before="115" w:after="115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Ядро имеет круглую форму, но, поглотив нейтрон, оно возбуждается и начинает деформироваться, приобретая вытянутую форму.</w:t>
            </w:r>
          </w:p>
          <w:p w:rsidR="00D32AEE" w:rsidRDefault="00D32AEE">
            <w:pPr>
              <w:spacing w:before="115" w:after="115" w:line="360" w:lineRule="auto"/>
              <w:jc w:val="both"/>
              <w:rPr>
                <w:sz w:val="24"/>
              </w:rPr>
            </w:pPr>
          </w:p>
        </w:tc>
      </w:tr>
    </w:tbl>
    <w:p w:rsidR="00D32AEE" w:rsidRDefault="00D32AEE">
      <w:pPr>
        <w:spacing w:before="115" w:after="115" w:line="360" w:lineRule="auto"/>
        <w:jc w:val="both"/>
        <w:rPr>
          <w:sz w:val="24"/>
        </w:rPr>
      </w:pPr>
    </w:p>
    <w:p w:rsidR="00D32AEE" w:rsidRDefault="003D2F94">
      <w:pPr>
        <w:spacing w:before="115" w:after="115"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Именно такой процесс, который мы только что смоделировали, только уже с ядрами урана при бомбардировке нейтронами, установили немецкие ученые Отто Ган и Фриц Штрассман в 1938 г. </w:t>
      </w:r>
    </w:p>
    <w:p w:rsidR="00D32AEE" w:rsidRDefault="003D2F94">
      <w:pPr>
        <w:spacing w:before="115" w:after="115" w:line="360" w:lineRule="auto"/>
        <w:ind w:firstLine="708"/>
        <w:jc w:val="both"/>
        <w:rPr>
          <w:sz w:val="24"/>
        </w:rPr>
      </w:pPr>
      <w:r>
        <w:rPr>
          <w:sz w:val="24"/>
        </w:rPr>
        <w:t>Процесс деления атомного ядра можно объяснить на основе капельной модели ядра</w:t>
      </w:r>
      <w:r>
        <w:rPr>
          <w:sz w:val="24"/>
        </w:rPr>
        <w:t xml:space="preserve"> Бора-Френкеля. Само ядро имеет круглую форму, но, поглотив нейтрон, оно возбуждается и начинает деформироваться, приобретая вытянутую форму. 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>Какие частицы удерживают частицы ядер вместе?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i/>
          <w:sz w:val="24"/>
        </w:rPr>
        <w:t>(Дети отвечают, что отталкивание между протонами и ядерные силы при</w:t>
      </w:r>
      <w:r>
        <w:rPr>
          <w:i/>
          <w:sz w:val="24"/>
        </w:rPr>
        <w:t>тяжения) (20 секунд)</w:t>
      </w:r>
    </w:p>
    <w:p w:rsidR="00D32AEE" w:rsidRDefault="003D2F94">
      <w:pPr>
        <w:spacing w:before="115" w:after="115" w:line="360" w:lineRule="auto"/>
        <w:ind w:firstLine="708"/>
        <w:jc w:val="both"/>
        <w:rPr>
          <w:sz w:val="24"/>
        </w:rPr>
      </w:pPr>
      <w:r>
        <w:rPr>
          <w:sz w:val="24"/>
        </w:rPr>
        <w:t>Правильно. Ядро будет растягиваться до тех пор, пока силы отталкивания между половинками ядра не начнут преобладать над силами притяжения, действующими в перешейке. И после этого ядро разрывается на две части и осколки разлетаются со с</w:t>
      </w:r>
      <w:r>
        <w:rPr>
          <w:sz w:val="24"/>
        </w:rPr>
        <w:t xml:space="preserve">коростью 1/30 скорости света. </w:t>
      </w:r>
      <w:r>
        <w:rPr>
          <w:sz w:val="24"/>
        </w:rPr>
        <w:lastRenderedPageBreak/>
        <w:t>Причем соотношение масс осколков равно 2 к 3. При этом выделяется 200 МэВ энергии при делении ядра урана-235, большая часть которой (168 МэВ) приходится на кинетическую энергию осколков.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>Еще одним фундаментальным фактом ядерно</w:t>
      </w:r>
      <w:r>
        <w:rPr>
          <w:sz w:val="24"/>
        </w:rPr>
        <w:t>го явления является испускание в процессе деления двух-трех нейтронов.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>Какое полезное свойство мы видим у реакции деления?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i/>
          <w:sz w:val="24"/>
        </w:rPr>
        <w:t>(Отвечают, что выделение энергии) (5 сек)</w:t>
      </w:r>
    </w:p>
    <w:p w:rsidR="00D32AEE" w:rsidRDefault="003D2F94">
      <w:pPr>
        <w:spacing w:before="115" w:after="115" w:line="360" w:lineRule="auto"/>
        <w:ind w:firstLine="360"/>
        <w:jc w:val="both"/>
        <w:rPr>
          <w:sz w:val="24"/>
        </w:rPr>
      </w:pPr>
      <w:r>
        <w:rPr>
          <w:sz w:val="24"/>
        </w:rPr>
        <w:t>Давайте теперь с вами проведем еще одно моделирование. Пусть теперь каждая парта будет ядро</w:t>
      </w:r>
      <w:r>
        <w:rPr>
          <w:sz w:val="24"/>
        </w:rPr>
        <w:t>м атома урана. У вас на столах лежат воздушные шарики, это нейтроны, которые вы будете испускать при попадании в вас нейтрона. Реакцию начну я, передав нейтрон первой парте. После деления, то есть получения шарика, вы можете передать соседям 1 или 2 шарика</w:t>
      </w:r>
      <w:r>
        <w:rPr>
          <w:sz w:val="24"/>
        </w:rPr>
        <w:t>, а можете и не передавать. Те парты, которые получили шарик, это ядра в которых произошло деление, и ученики на этих партах встают с места.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 xml:space="preserve">Давайте проведем первый эксперимент. Я попрошу первую парту не передать ни одного шарика далее. 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i/>
          <w:sz w:val="24"/>
        </w:rPr>
        <w:t>(Встает только пер</w:t>
      </w:r>
      <w:r>
        <w:rPr>
          <w:i/>
          <w:sz w:val="24"/>
        </w:rPr>
        <w:t>вая парта) (5 сек)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>Что сейчас произошло по- вашему мнению?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i/>
          <w:sz w:val="24"/>
        </w:rPr>
        <w:t>(Отвечают, что реакция деления затухает)</w:t>
      </w:r>
      <w:r>
        <w:rPr>
          <w:sz w:val="24"/>
        </w:rPr>
        <w:t xml:space="preserve"> </w:t>
      </w:r>
      <w:r>
        <w:rPr>
          <w:i/>
          <w:sz w:val="24"/>
        </w:rPr>
        <w:t>(10 сек)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>Получается что количество полученных ядром нейронов больше количества переданных другим ядрам.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>А теперь я попрошу всех передавать соседям только од</w:t>
      </w:r>
      <w:r>
        <w:rPr>
          <w:sz w:val="24"/>
        </w:rPr>
        <w:t>ин шарик.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i/>
          <w:sz w:val="24"/>
        </w:rPr>
        <w:t xml:space="preserve">(Встаю все за некоторое время ~1 мин) 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 xml:space="preserve">Что сейчас произошло? 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i/>
          <w:sz w:val="24"/>
        </w:rPr>
        <w:t>(Отвечают, что реакция деления перешла с одного ядра на другие, то есть произошла цепная ядерная реакция) (15 сек)</w:t>
      </w:r>
      <w:r>
        <w:rPr>
          <w:sz w:val="24"/>
        </w:rPr>
        <w:t xml:space="preserve"> 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>Получается что количество полученных ядром нейтронов равно количеству переданных другим ядрам.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 xml:space="preserve">А теперь вы будете передавать шарики сразу двум соседям, если они конечно у вас еще останутся. 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i/>
          <w:sz w:val="24"/>
        </w:rPr>
        <w:t>(Все встают ~20 сек)</w:t>
      </w:r>
      <w:r>
        <w:rPr>
          <w:sz w:val="24"/>
        </w:rPr>
        <w:t xml:space="preserve"> 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 xml:space="preserve">Что сейчас произошло? 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i/>
          <w:sz w:val="24"/>
        </w:rPr>
        <w:t xml:space="preserve">(Отвечают что очень </w:t>
      </w:r>
      <w:r>
        <w:rPr>
          <w:i/>
          <w:sz w:val="24"/>
        </w:rPr>
        <w:t>быстрая цепная реакция) (15 сек)</w:t>
      </w:r>
      <w:r>
        <w:rPr>
          <w:sz w:val="24"/>
        </w:rPr>
        <w:t xml:space="preserve"> 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>Получается что количество полученных ядром нейтронов меньше количества переданных другим атомам нейтронов k.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Вот это отношение мы назовем </w:t>
      </w:r>
      <w:r>
        <w:rPr>
          <w:sz w:val="24"/>
          <w:u w:val="single"/>
        </w:rPr>
        <w:t>коэффициент размножения нейтронов.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 xml:space="preserve">В каком случае вы встали все и быстрее всего? 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i/>
          <w:sz w:val="24"/>
        </w:rPr>
        <w:t>(Отвечают что в 3) (5 сек)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>Действительно, здесь я бы, наверное, даже и не успела бы перехватить у вас шарики и остановить реакцию, это называется неуправляемая цепная реакция, когда k&gt;1. Как вы думаете, где она может использоваться?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i/>
          <w:sz w:val="24"/>
        </w:rPr>
        <w:t>(Отвечают что в атомной</w:t>
      </w:r>
      <w:r>
        <w:rPr>
          <w:i/>
          <w:sz w:val="24"/>
        </w:rPr>
        <w:t xml:space="preserve"> бомбе)</w:t>
      </w:r>
      <w:r>
        <w:rPr>
          <w:sz w:val="24"/>
        </w:rPr>
        <w:t xml:space="preserve"> </w:t>
      </w:r>
      <w:r>
        <w:rPr>
          <w:i/>
          <w:sz w:val="24"/>
        </w:rPr>
        <w:t>(10 сек)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 xml:space="preserve">А вот во втором случае мы смоделировали управляемую ядерную реакцию, когда k=1. А она где может применяться? </w:t>
      </w:r>
    </w:p>
    <w:p w:rsidR="00D32AEE" w:rsidRDefault="003D2F94">
      <w:pPr>
        <w:spacing w:before="115" w:after="115" w:line="360" w:lineRule="auto"/>
        <w:jc w:val="both"/>
        <w:rPr>
          <w:i/>
          <w:sz w:val="24"/>
        </w:rPr>
      </w:pPr>
      <w:r>
        <w:rPr>
          <w:i/>
          <w:sz w:val="24"/>
        </w:rPr>
        <w:t>(Отвечают в энергетике) (10 сек)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>Обратимся к опорным конспектам (анализ формулы числа нейтронов n в момент времени t).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682"/>
      </w:tblGrid>
      <w:tr w:rsidR="00D32AEE">
        <w:tc>
          <w:tcPr>
            <w:tcW w:w="10988" w:type="dxa"/>
          </w:tcPr>
          <w:p w:rsidR="00D32AEE" w:rsidRDefault="003D2F94">
            <w:pPr>
              <w:pStyle w:val="a4"/>
              <w:shd w:val="clear" w:color="auto" w:fill="FFFFFF"/>
              <w:spacing w:after="240" w:line="360" w:lineRule="auto"/>
              <w:ind w:firstLine="300"/>
              <w:jc w:val="center"/>
              <w:rPr>
                <w:b/>
              </w:rPr>
            </w:pPr>
            <w:r>
              <w:rPr>
                <w:b/>
              </w:rPr>
              <w:t>Опорный ко</w:t>
            </w:r>
            <w:r>
              <w:rPr>
                <w:b/>
              </w:rPr>
              <w:t>нспект</w:t>
            </w:r>
          </w:p>
          <w:p w:rsidR="00D32AEE" w:rsidRDefault="003D2F94">
            <w:pPr>
              <w:pStyle w:val="a4"/>
              <w:shd w:val="clear" w:color="auto" w:fill="FFFFFF"/>
              <w:spacing w:after="240" w:line="360" w:lineRule="auto"/>
              <w:ind w:firstLine="300"/>
              <w:jc w:val="both"/>
            </w:pPr>
            <w:r>
              <w:t xml:space="preserve">Цепная ядерная реакция - </w:t>
            </w:r>
            <w:r>
              <w:rPr>
                <w:color w:val="301C01"/>
              </w:rPr>
              <w:t xml:space="preserve">это процесс, в котором одна проведенная реакция вызывает последующие реакции такого же типа.  </w:t>
            </w:r>
            <w:r>
              <w:rPr>
                <w:color w:val="301C01"/>
              </w:rPr>
              <w:br/>
              <w:t>При делении одного ядра урана образовавшиеся нейтроны могут вызвать деления других ядер урана, при этом число нейтронов нарастает</w:t>
            </w:r>
            <w:r>
              <w:rPr>
                <w:color w:val="FF3300"/>
              </w:rPr>
              <w:t> </w:t>
            </w:r>
            <w:r>
              <w:t xml:space="preserve">лавинообразно.    </w:t>
            </w:r>
          </w:p>
          <w:p w:rsidR="00D32AEE" w:rsidRDefault="003D2F94">
            <w:pPr>
              <w:pStyle w:val="a4"/>
              <w:shd w:val="clear" w:color="auto" w:fill="FFFFFF"/>
              <w:spacing w:line="360" w:lineRule="auto"/>
              <w:ind w:firstLine="300"/>
              <w:jc w:val="both"/>
              <w:rPr>
                <w:color w:val="301C01"/>
              </w:rPr>
            </w:pPr>
            <w:r>
              <w:rPr>
                <w:noProof/>
                <w:color w:val="301C01"/>
              </w:rPr>
              <w:drawing>
                <wp:inline distT="0" distB="0" distL="0" distR="0">
                  <wp:extent cx="2151656" cy="955177"/>
                  <wp:effectExtent l="0" t="0" r="0" b="0"/>
                  <wp:docPr id="2" name="pic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656" cy="95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01C01"/>
              </w:rPr>
              <w:br/>
              <w:t>Коэффициентом разложения (</w:t>
            </w:r>
            <w:r>
              <w:t xml:space="preserve">k) называется отношение числа нейтронов, возникших в некотором звене реакции, к числу нейтронов в предшествующем ему звене.  </w:t>
            </w:r>
            <w:r>
              <w:br/>
            </w:r>
            <w:r>
              <w:rPr>
                <w:color w:val="301C01"/>
              </w:rPr>
              <w:t>Коэффициент размножения зависит от (</w:t>
            </w:r>
            <w:r>
              <w:rPr>
                <w:b/>
                <w:color w:val="301C01"/>
                <w:u w:val="single"/>
              </w:rPr>
              <w:t>дома</w:t>
            </w:r>
            <w:r>
              <w:rPr>
                <w:b/>
                <w:color w:val="301C01"/>
              </w:rPr>
              <w:t>):</w:t>
            </w:r>
          </w:p>
          <w:p w:rsidR="00D32AEE" w:rsidRDefault="003D2F94">
            <w:pPr>
              <w:pStyle w:val="a4"/>
              <w:shd w:val="clear" w:color="auto" w:fill="FFFFFF"/>
              <w:spacing w:line="360" w:lineRule="auto"/>
              <w:ind w:firstLine="300"/>
              <w:jc w:val="both"/>
              <w:rPr>
                <w:i/>
                <w:color w:val="301C01"/>
              </w:rPr>
            </w:pPr>
            <w:r>
              <w:rPr>
                <w:i/>
                <w:color w:val="301C01"/>
              </w:rPr>
              <w:t>- рода делящегося вещества;</w:t>
            </w:r>
          </w:p>
          <w:p w:rsidR="00D32AEE" w:rsidRDefault="003D2F94">
            <w:pPr>
              <w:pStyle w:val="a4"/>
              <w:shd w:val="clear" w:color="auto" w:fill="FFFFFF"/>
              <w:spacing w:line="360" w:lineRule="auto"/>
              <w:ind w:firstLine="300"/>
              <w:jc w:val="both"/>
              <w:rPr>
                <w:i/>
                <w:color w:val="301C01"/>
              </w:rPr>
            </w:pPr>
            <w:r>
              <w:rPr>
                <w:i/>
                <w:color w:val="301C01"/>
              </w:rPr>
              <w:t>- рода и ко</w:t>
            </w:r>
            <w:r>
              <w:rPr>
                <w:i/>
                <w:color w:val="301C01"/>
              </w:rPr>
              <w:t>личества примесей и посторонних тел;</w:t>
            </w:r>
          </w:p>
          <w:p w:rsidR="00D32AEE" w:rsidRDefault="003D2F94">
            <w:pPr>
              <w:pStyle w:val="a4"/>
              <w:shd w:val="clear" w:color="auto" w:fill="FFFFFF"/>
              <w:spacing w:line="360" w:lineRule="auto"/>
              <w:ind w:firstLine="300"/>
              <w:jc w:val="both"/>
              <w:rPr>
                <w:i/>
                <w:color w:val="301C01"/>
              </w:rPr>
            </w:pPr>
            <w:r>
              <w:rPr>
                <w:i/>
                <w:color w:val="301C01"/>
              </w:rPr>
              <w:t>- размера системы.</w:t>
            </w:r>
          </w:p>
          <w:p w:rsidR="00D32AEE" w:rsidRDefault="003D2F94">
            <w:pPr>
              <w:pStyle w:val="a4"/>
              <w:shd w:val="clear" w:color="auto" w:fill="FFFFFF"/>
              <w:spacing w:line="360" w:lineRule="auto"/>
              <w:jc w:val="both"/>
              <w:rPr>
                <w:color w:val="301C01"/>
              </w:rPr>
            </w:pPr>
            <w:r>
              <w:rPr>
                <w:color w:val="301C01"/>
              </w:rPr>
              <w:t>Если k, то цепная реакция является развивающейся.</w:t>
            </w:r>
          </w:p>
          <w:p w:rsidR="00D32AEE" w:rsidRDefault="003D2F94">
            <w:pPr>
              <w:pStyle w:val="a4"/>
              <w:shd w:val="clear" w:color="auto" w:fill="FFFFFF"/>
              <w:spacing w:line="360" w:lineRule="auto"/>
              <w:jc w:val="both"/>
              <w:rPr>
                <w:color w:val="301C01"/>
                <w:vertAlign w:val="subscript"/>
              </w:rPr>
            </w:pPr>
            <w:r>
              <w:rPr>
                <w:color w:val="301C01"/>
              </w:rPr>
              <w:t>Если k, то происходит затухающая цепная реакция.</w:t>
            </w:r>
          </w:p>
          <w:p w:rsidR="00D32AEE" w:rsidRDefault="003D2F94">
            <w:pPr>
              <w:spacing w:before="115" w:after="115" w:line="360" w:lineRule="auto"/>
              <w:jc w:val="both"/>
              <w:rPr>
                <w:color w:val="301C01"/>
                <w:sz w:val="24"/>
              </w:rPr>
            </w:pPr>
            <w:r>
              <w:rPr>
                <w:color w:val="301C01"/>
                <w:sz w:val="24"/>
              </w:rPr>
              <w:t>Если  k = 1, то идет управляемая стационарная цепная реакция.</w:t>
            </w:r>
          </w:p>
          <w:p w:rsidR="00D32AEE" w:rsidRDefault="003D2F94">
            <w:pPr>
              <w:spacing w:before="115" w:after="115" w:line="360" w:lineRule="auto"/>
              <w:jc w:val="both"/>
              <w:rPr>
                <w:color w:val="301C01"/>
                <w:sz w:val="24"/>
              </w:rPr>
            </w:pPr>
            <w:r>
              <w:rPr>
                <w:color w:val="301C01"/>
                <w:sz w:val="24"/>
              </w:rPr>
              <w:t>-  для получения взрывной реакции нужно уменьшить время жизни нейтронов;</w:t>
            </w:r>
          </w:p>
          <w:p w:rsidR="00D32AEE" w:rsidRDefault="003D2F94">
            <w:pPr>
              <w:spacing w:before="115" w:after="115" w:line="360" w:lineRule="auto"/>
              <w:jc w:val="both"/>
              <w:rPr>
                <w:color w:val="301C01"/>
                <w:sz w:val="24"/>
              </w:rPr>
            </w:pPr>
            <w:r>
              <w:rPr>
                <w:color w:val="301C01"/>
                <w:sz w:val="24"/>
              </w:rPr>
              <w:t>-  для получения управляемой реакции время жизни нейтронов надо увеличивать( внести в активную зону замедлителя).</w:t>
            </w:r>
          </w:p>
        </w:tc>
      </w:tr>
    </w:tbl>
    <w:p w:rsidR="00D32AEE" w:rsidRDefault="00D32AEE">
      <w:pPr>
        <w:spacing w:before="115" w:after="115" w:line="360" w:lineRule="auto"/>
        <w:jc w:val="both"/>
        <w:rPr>
          <w:sz w:val="24"/>
        </w:rPr>
      </w:pPr>
    </w:p>
    <w:p w:rsidR="00D32AEE" w:rsidRDefault="003D2F94">
      <w:pPr>
        <w:spacing w:before="115" w:after="115" w:line="360" w:lineRule="auto"/>
        <w:ind w:firstLine="708"/>
        <w:jc w:val="both"/>
        <w:rPr>
          <w:sz w:val="24"/>
        </w:rPr>
      </w:pPr>
      <w:r>
        <w:rPr>
          <w:sz w:val="24"/>
        </w:rPr>
        <w:t>В силу ряда причин для цепной ядерной реакции наиболее пригодны для</w:t>
      </w:r>
      <w:r>
        <w:rPr>
          <w:sz w:val="24"/>
        </w:rPr>
        <w:t xml:space="preserve"> использования ядра изотопа урана с массовым числом 235, уран-235. Но этот изотоп составляет всего лишь 1/140 долю от более распространенного изотопа уран-238, который может делиться только под воздействием очень быстрых нейтронов, которых в общей массе не</w:t>
      </w:r>
      <w:r>
        <w:rPr>
          <w:sz w:val="24"/>
        </w:rPr>
        <w:t>много, поэтому в изотопе уран-238 цепная реакция невозможна. Причем и сам уран-235 также должен присутствовать в определенном количестве, называемом критической массой. Для урана-235 это почти 50 кг.</w:t>
      </w:r>
    </w:p>
    <w:p w:rsidR="00D32AEE" w:rsidRDefault="003D2F94">
      <w:pPr>
        <w:spacing w:after="109" w:line="360" w:lineRule="auto"/>
        <w:jc w:val="both"/>
        <w:rPr>
          <w:color w:val="333333"/>
          <w:sz w:val="24"/>
        </w:rPr>
      </w:pPr>
      <w:r>
        <w:rPr>
          <w:color w:val="333333"/>
          <w:sz w:val="24"/>
        </w:rPr>
        <w:t>Как будет протекать реакция если масса урана больше крит</w:t>
      </w:r>
      <w:r>
        <w:rPr>
          <w:color w:val="333333"/>
          <w:sz w:val="24"/>
        </w:rPr>
        <w:t>ической?</w:t>
      </w:r>
    </w:p>
    <w:p w:rsidR="00D32AEE" w:rsidRDefault="003D2F94">
      <w:pPr>
        <w:spacing w:after="109" w:line="360" w:lineRule="auto"/>
        <w:jc w:val="both"/>
        <w:rPr>
          <w:color w:val="333333"/>
          <w:sz w:val="24"/>
        </w:rPr>
      </w:pPr>
      <w:r>
        <w:rPr>
          <w:color w:val="333333"/>
          <w:sz w:val="24"/>
        </w:rPr>
        <w:t xml:space="preserve">( </w:t>
      </w:r>
      <w:r>
        <w:rPr>
          <w:i/>
          <w:color w:val="333333"/>
          <w:sz w:val="24"/>
        </w:rPr>
        <w:t>В результате резкого увеличения числа свободных нейтронов цепная реакция приводит к взрыву).</w:t>
      </w:r>
    </w:p>
    <w:p w:rsidR="00D32AEE" w:rsidRDefault="003D2F94">
      <w:pPr>
        <w:spacing w:after="109" w:line="360" w:lineRule="auto"/>
        <w:jc w:val="both"/>
        <w:rPr>
          <w:color w:val="333333"/>
          <w:sz w:val="24"/>
        </w:rPr>
      </w:pPr>
      <w:r>
        <w:rPr>
          <w:color w:val="333333"/>
          <w:sz w:val="24"/>
        </w:rPr>
        <w:t>А если меньше критической?</w:t>
      </w:r>
    </w:p>
    <w:p w:rsidR="00D32AEE" w:rsidRDefault="003D2F94">
      <w:pPr>
        <w:spacing w:after="109" w:line="360" w:lineRule="auto"/>
        <w:jc w:val="both"/>
        <w:rPr>
          <w:color w:val="333333"/>
          <w:sz w:val="24"/>
        </w:rPr>
      </w:pPr>
      <w:r>
        <w:rPr>
          <w:color w:val="333333"/>
          <w:sz w:val="24"/>
        </w:rPr>
        <w:t>(</w:t>
      </w:r>
      <w:r>
        <w:rPr>
          <w:i/>
          <w:color w:val="333333"/>
          <w:sz w:val="24"/>
        </w:rPr>
        <w:t>Реакция не протекает из-за недостатка свободных нейтронов)</w:t>
      </w:r>
      <w:r>
        <w:rPr>
          <w:color w:val="333333"/>
          <w:sz w:val="24"/>
        </w:rPr>
        <w:t>.</w:t>
      </w:r>
    </w:p>
    <w:p w:rsidR="00D32AEE" w:rsidRDefault="00D32AEE">
      <w:pPr>
        <w:spacing w:before="115" w:after="115" w:line="360" w:lineRule="auto"/>
        <w:ind w:firstLine="708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682"/>
      </w:tblGrid>
      <w:tr w:rsidR="00D32AEE">
        <w:tc>
          <w:tcPr>
            <w:tcW w:w="10988" w:type="dxa"/>
          </w:tcPr>
          <w:p w:rsidR="00D32AEE" w:rsidRDefault="003D2F94">
            <w:pPr>
              <w:spacing w:before="115" w:after="115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Опорный конспект</w:t>
            </w:r>
          </w:p>
          <w:p w:rsidR="00D32AEE" w:rsidRDefault="003D2F94">
            <w:pPr>
              <w:spacing w:before="115" w:after="115" w:line="360" w:lineRule="auto"/>
              <w:jc w:val="both"/>
              <w:rPr>
                <w:color w:val="333333"/>
                <w:sz w:val="24"/>
              </w:rPr>
            </w:pPr>
            <w:r>
              <w:rPr>
                <w:b/>
                <w:sz w:val="24"/>
              </w:rPr>
              <w:t>Критическая масса</w:t>
            </w:r>
            <w:r>
              <w:rPr>
                <w:sz w:val="24"/>
              </w:rPr>
              <w:t xml:space="preserve"> - </w:t>
            </w:r>
            <w:r>
              <w:rPr>
                <w:color w:val="333333"/>
                <w:sz w:val="24"/>
              </w:rPr>
              <w:t>наименьшая масса урана, при которой возможно протекание цепной реакции:</w:t>
            </w:r>
          </w:p>
          <w:p w:rsidR="00D32AEE" w:rsidRDefault="003D2F94">
            <w:pPr>
              <w:spacing w:before="115" w:after="115" w:line="360" w:lineRule="auto"/>
              <w:jc w:val="both"/>
              <w:rPr>
                <w:color w:val="333333"/>
                <w:sz w:val="24"/>
              </w:rPr>
            </w:pPr>
            <w:r>
              <w:rPr>
                <w:color w:val="301C01"/>
                <w:sz w:val="24"/>
              </w:rPr>
              <w:t>- если масса урана мала, нейтроны будут вылетать за его пределы, не вступая в реакцию</w:t>
            </w:r>
            <w:r>
              <w:rPr>
                <w:color w:val="301C01"/>
                <w:sz w:val="24"/>
              </w:rPr>
              <w:br/>
              <w:t>- если масса урана велика, возможен взрыв за счет сильного увеличения числа нейтронов</w:t>
            </w:r>
            <w:r>
              <w:rPr>
                <w:color w:val="301C01"/>
                <w:sz w:val="24"/>
              </w:rPr>
              <w:br/>
              <w:t xml:space="preserve">-если масса </w:t>
            </w:r>
            <w:r>
              <w:rPr>
                <w:color w:val="301C01"/>
                <w:sz w:val="24"/>
              </w:rPr>
              <w:t xml:space="preserve">соответствует критической, протекает управляемая цепная реакция.  </w:t>
            </w:r>
            <w:r>
              <w:rPr>
                <w:color w:val="301C01"/>
                <w:sz w:val="24"/>
              </w:rPr>
              <w:br/>
              <w:t>Для урана-235 </w:t>
            </w:r>
            <w:r>
              <w:rPr>
                <w:sz w:val="24"/>
              </w:rPr>
              <w:t>критическая масса</w:t>
            </w:r>
            <w:r>
              <w:rPr>
                <w:color w:val="301C01"/>
                <w:sz w:val="24"/>
              </w:rPr>
              <w:t> составляет 50 кг (это, например, шар из урана диаметром 9 см).</w:t>
            </w:r>
          </w:p>
        </w:tc>
      </w:tr>
    </w:tbl>
    <w:p w:rsidR="00D32AEE" w:rsidRDefault="00D32AEE">
      <w:pPr>
        <w:spacing w:before="115" w:after="115" w:line="360" w:lineRule="auto"/>
        <w:jc w:val="both"/>
        <w:rPr>
          <w:sz w:val="24"/>
        </w:rPr>
      </w:pPr>
    </w:p>
    <w:p w:rsidR="00D32AEE" w:rsidRDefault="003D2F94">
      <w:pPr>
        <w:pStyle w:val="a3"/>
        <w:numPr>
          <w:ilvl w:val="0"/>
          <w:numId w:val="1"/>
        </w:numPr>
        <w:spacing w:before="115" w:after="115" w:line="360" w:lineRule="auto"/>
        <w:jc w:val="both"/>
        <w:rPr>
          <w:b/>
          <w:sz w:val="24"/>
        </w:rPr>
      </w:pPr>
      <w:r>
        <w:rPr>
          <w:b/>
          <w:sz w:val="24"/>
        </w:rPr>
        <w:t>ЗАКРЕПЛЕНИЕ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 xml:space="preserve">Давайте вернемся к началу занятия. Какой вопрос у нас прозвучал? </w:t>
      </w:r>
    </w:p>
    <w:p w:rsidR="00D32AEE" w:rsidRDefault="003D2F94">
      <w:pPr>
        <w:spacing w:before="115" w:after="115" w:line="360" w:lineRule="auto"/>
        <w:jc w:val="both"/>
        <w:rPr>
          <w:b/>
          <w:sz w:val="24"/>
        </w:rPr>
      </w:pPr>
      <w:r>
        <w:rPr>
          <w:b/>
          <w:sz w:val="24"/>
        </w:rPr>
        <w:t>Какой физическ</w:t>
      </w:r>
      <w:r>
        <w:rPr>
          <w:b/>
          <w:sz w:val="24"/>
        </w:rPr>
        <w:t>ий принцип положен в основу работы атомных бомб?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>Вы можете теперь мне ответить? Я для подсказки запущу еще одну модель на экране (видеоролик цепной ядерной реакции).</w:t>
      </w:r>
    </w:p>
    <w:p w:rsidR="00D32AEE" w:rsidRDefault="003D2F94">
      <w:pPr>
        <w:spacing w:before="115" w:after="115" w:line="360" w:lineRule="auto"/>
        <w:jc w:val="both"/>
        <w:rPr>
          <w:i/>
          <w:sz w:val="24"/>
        </w:rPr>
      </w:pPr>
      <w:r>
        <w:rPr>
          <w:i/>
          <w:sz w:val="24"/>
        </w:rPr>
        <w:t>(Возникла неуправляемая цепная ядерная реакция из-за большого количества нейтронов)</w:t>
      </w:r>
    </w:p>
    <w:p w:rsidR="00D32AEE" w:rsidRDefault="003D2F94">
      <w:pPr>
        <w:spacing w:before="115" w:after="115" w:line="360" w:lineRule="auto"/>
        <w:jc w:val="both"/>
        <w:rPr>
          <w:b/>
          <w:sz w:val="24"/>
        </w:rPr>
      </w:pPr>
      <w:r>
        <w:rPr>
          <w:b/>
          <w:sz w:val="24"/>
        </w:rPr>
        <w:t>Обрати</w:t>
      </w:r>
      <w:r>
        <w:rPr>
          <w:b/>
          <w:sz w:val="24"/>
        </w:rPr>
        <w:t>мся к литературе…</w:t>
      </w:r>
    </w:p>
    <w:p w:rsidR="00D32AEE" w:rsidRDefault="00D32AEE">
      <w:pPr>
        <w:spacing w:before="115" w:after="115" w:line="360" w:lineRule="auto"/>
        <w:jc w:val="both"/>
        <w:rPr>
          <w:b/>
          <w:sz w:val="24"/>
        </w:rPr>
      </w:pPr>
    </w:p>
    <w:p w:rsidR="00D32AEE" w:rsidRDefault="003D2F94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И. К. Цацулин. Атомная крепость. </w:t>
      </w:r>
    </w:p>
    <w:p w:rsidR="00D32AEE" w:rsidRDefault="003D2F9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"В недалеком будущем на автомобилях могут быть установлены портативные атомные двигатели, а заправку их необходимым ядерным горючим произведут один раз – при изготовлении машин на </w:t>
      </w:r>
      <w:r>
        <w:rPr>
          <w:sz w:val="24"/>
        </w:rPr>
        <w:lastRenderedPageBreak/>
        <w:t xml:space="preserve">заводе… Самолеты будут </w:t>
      </w:r>
      <w:r>
        <w:rPr>
          <w:sz w:val="24"/>
        </w:rPr>
        <w:t xml:space="preserve">совершать рейсы в стратосфере, где воздух сильно разряжен. Атомный двигатель даст самолету колоссальные возможности, которых он сейчас не имеет”. </w:t>
      </w:r>
    </w:p>
    <w:p w:rsidR="00D32AEE" w:rsidRDefault="003D2F94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Сбылись ли предсказания писателя-фантаста? Почему? </w:t>
      </w:r>
    </w:p>
    <w:p w:rsidR="00D32AEE" w:rsidRDefault="003D2F94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Ответ: Не сбылись. Атомный двигатель с системой радиационной защиты обладает большой массой. </w:t>
      </w:r>
    </w:p>
    <w:p w:rsidR="00D32AEE" w:rsidRDefault="003D2F94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В. И. Кочетков. В Чернобыле. </w:t>
      </w:r>
    </w:p>
    <w:p w:rsidR="00D32AEE" w:rsidRDefault="003D2F9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В мимолетном прогале </w:t>
      </w:r>
    </w:p>
    <w:p w:rsidR="00D32AEE" w:rsidRDefault="003D2F9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только раз увидать удалось, </w:t>
      </w:r>
    </w:p>
    <w:p w:rsidR="00D32AEE" w:rsidRDefault="003D2F9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как выходит из мглы </w:t>
      </w:r>
    </w:p>
    <w:p w:rsidR="00D32AEE" w:rsidRDefault="003D2F9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на песок отдаленного берега </w:t>
      </w:r>
    </w:p>
    <w:p w:rsidR="00D32AEE" w:rsidRDefault="003D2F9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без единой шерстинки, </w:t>
      </w:r>
    </w:p>
    <w:p w:rsidR="00D32AEE" w:rsidRDefault="003D2F9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словно начисто выбритый, лось. </w:t>
      </w:r>
    </w:p>
    <w:p w:rsidR="00D32AEE" w:rsidRDefault="003D2F9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Из березовой рощи, </w:t>
      </w:r>
    </w:p>
    <w:p w:rsidR="00D32AEE" w:rsidRDefault="003D2F9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из густого приречного сада ли, </w:t>
      </w:r>
    </w:p>
    <w:p w:rsidR="00D32AEE" w:rsidRDefault="003D2F9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осторожно прощелкал </w:t>
      </w:r>
    </w:p>
    <w:p w:rsidR="00D32AEE" w:rsidRDefault="003D2F9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и тут же умолк соловей. </w:t>
      </w:r>
    </w:p>
    <w:p w:rsidR="00D32AEE" w:rsidRDefault="003D2F9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И на влажную землю </w:t>
      </w:r>
    </w:p>
    <w:p w:rsidR="00D32AEE" w:rsidRDefault="003D2F9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тяжелые яблоки падали, </w:t>
      </w:r>
    </w:p>
    <w:p w:rsidR="00D32AEE" w:rsidRDefault="003D2F9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и без крика вороны </w:t>
      </w:r>
    </w:p>
    <w:p w:rsidR="00D32AEE" w:rsidRDefault="003D2F9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слетали с тяжелых ветвей. </w:t>
      </w:r>
    </w:p>
    <w:p w:rsidR="00D32AEE" w:rsidRDefault="003D2F94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Почему лось был "без единой шерстин</w:t>
      </w:r>
      <w:r>
        <w:rPr>
          <w:b/>
          <w:sz w:val="24"/>
        </w:rPr>
        <w:t xml:space="preserve">ки”? </w:t>
      </w:r>
    </w:p>
    <w:p w:rsidR="00D32AEE" w:rsidRDefault="003D2F94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Ответ: Следствие поражающего действия радиоактивных излучений на живые организмы после аварии на Чернобыльской АЭС. </w:t>
      </w:r>
    </w:p>
    <w:p w:rsidR="00D32AEE" w:rsidRDefault="003D2F94">
      <w:pPr>
        <w:spacing w:before="115" w:after="115" w:line="360" w:lineRule="auto"/>
        <w:jc w:val="both"/>
        <w:rPr>
          <w:b/>
          <w:sz w:val="24"/>
        </w:rPr>
      </w:pPr>
      <w:r>
        <w:rPr>
          <w:b/>
          <w:sz w:val="24"/>
        </w:rPr>
        <w:t>В.В. Маяковский. Разговор с фининспектором о поэзии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>Поэзия – та же добыча радия.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 xml:space="preserve">В грамм добыча в год труды. 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 xml:space="preserve">Изводишь единого слова </w:t>
      </w:r>
      <w:r>
        <w:rPr>
          <w:sz w:val="24"/>
        </w:rPr>
        <w:t>ради</w:t>
      </w:r>
    </w:p>
    <w:p w:rsidR="00D32AEE" w:rsidRDefault="003D2F94">
      <w:pPr>
        <w:spacing w:before="115" w:after="115" w:line="360" w:lineRule="auto"/>
        <w:jc w:val="both"/>
        <w:rPr>
          <w:sz w:val="24"/>
        </w:rPr>
      </w:pPr>
      <w:r>
        <w:rPr>
          <w:sz w:val="24"/>
        </w:rPr>
        <w:t>Тысячи тонн словесной руды.</w:t>
      </w:r>
    </w:p>
    <w:p w:rsidR="00D32AEE" w:rsidRDefault="003D2F94">
      <w:pPr>
        <w:spacing w:before="115" w:after="115" w:line="360" w:lineRule="auto"/>
        <w:jc w:val="both"/>
        <w:rPr>
          <w:b/>
          <w:sz w:val="24"/>
        </w:rPr>
      </w:pPr>
      <w:r>
        <w:rPr>
          <w:b/>
          <w:sz w:val="24"/>
        </w:rPr>
        <w:t>С исследованиями каких известных учёных сравнивается труд поэта?</w:t>
      </w:r>
    </w:p>
    <w:p w:rsidR="00D32AEE" w:rsidRDefault="003D2F94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Ответ: Пьера и Марии Кюри, открывших радий</w:t>
      </w:r>
    </w:p>
    <w:p w:rsidR="00D32AEE" w:rsidRDefault="00D32AEE">
      <w:pPr>
        <w:spacing w:before="115" w:after="115" w:line="360" w:lineRule="auto"/>
        <w:jc w:val="both"/>
        <w:rPr>
          <w:sz w:val="24"/>
        </w:rPr>
      </w:pPr>
    </w:p>
    <w:p w:rsidR="00D32AEE" w:rsidRDefault="003D2F94">
      <w:pPr>
        <w:pStyle w:val="a3"/>
        <w:numPr>
          <w:ilvl w:val="0"/>
          <w:numId w:val="1"/>
        </w:numPr>
        <w:spacing w:before="115" w:after="115" w:line="360" w:lineRule="auto"/>
        <w:jc w:val="both"/>
        <w:rPr>
          <w:b/>
          <w:sz w:val="24"/>
        </w:rPr>
      </w:pPr>
      <w:r>
        <w:rPr>
          <w:b/>
          <w:sz w:val="24"/>
        </w:rPr>
        <w:t>Подведение итогов урока. Выставление оценок.</w:t>
      </w:r>
    </w:p>
    <w:p w:rsidR="00D32AEE" w:rsidRDefault="003D2F94">
      <w:pPr>
        <w:pStyle w:val="a3"/>
        <w:numPr>
          <w:ilvl w:val="0"/>
          <w:numId w:val="1"/>
        </w:numPr>
        <w:spacing w:before="115" w:after="115"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Домашнее задание: </w:t>
      </w:r>
    </w:p>
    <w:p w:rsidR="00D32AEE" w:rsidRDefault="003D2F94">
      <w:pPr>
        <w:spacing w:before="115" w:after="115" w:line="360" w:lineRule="auto"/>
        <w:jc w:val="both"/>
        <w:rPr>
          <w:color w:val="333333"/>
          <w:sz w:val="24"/>
        </w:rPr>
      </w:pPr>
      <w:r>
        <w:rPr>
          <w:sz w:val="24"/>
        </w:rPr>
        <w:t xml:space="preserve">- </w:t>
      </w:r>
      <w:r>
        <w:rPr>
          <w:b/>
          <w:sz w:val="24"/>
        </w:rPr>
        <w:t>§108 – 109</w:t>
      </w:r>
      <w:r>
        <w:rPr>
          <w:sz w:val="24"/>
        </w:rPr>
        <w:t xml:space="preserve">, </w:t>
      </w:r>
      <w:r>
        <w:rPr>
          <w:color w:val="333333"/>
          <w:sz w:val="24"/>
        </w:rPr>
        <w:t>вопросы в конце параграфов;</w:t>
      </w:r>
    </w:p>
    <w:p w:rsidR="00D32AEE" w:rsidRDefault="003D2F94">
      <w:pPr>
        <w:spacing w:before="115" w:after="115" w:line="360" w:lineRule="auto"/>
        <w:jc w:val="both"/>
        <w:rPr>
          <w:color w:val="333333"/>
          <w:sz w:val="24"/>
        </w:rPr>
      </w:pPr>
      <w:r>
        <w:rPr>
          <w:color w:val="333333"/>
          <w:sz w:val="24"/>
        </w:rPr>
        <w:lastRenderedPageBreak/>
        <w:t xml:space="preserve">- </w:t>
      </w:r>
      <w:r>
        <w:rPr>
          <w:b/>
          <w:color w:val="333333"/>
          <w:sz w:val="24"/>
        </w:rPr>
        <w:t>§110,</w:t>
      </w:r>
      <w:r>
        <w:rPr>
          <w:color w:val="333333"/>
          <w:sz w:val="24"/>
        </w:rPr>
        <w:t xml:space="preserve"> </w:t>
      </w:r>
      <w:r>
        <w:rPr>
          <w:color w:val="333333"/>
          <w:sz w:val="24"/>
          <w:u w:val="single"/>
        </w:rPr>
        <w:t>сообщения.</w:t>
      </w:r>
    </w:p>
    <w:p w:rsidR="00D32AEE" w:rsidRDefault="00D32AEE">
      <w:pPr>
        <w:spacing w:before="115" w:after="115" w:line="360" w:lineRule="auto"/>
        <w:jc w:val="both"/>
        <w:rPr>
          <w:sz w:val="24"/>
        </w:rPr>
      </w:pPr>
    </w:p>
    <w:p w:rsidR="00D32AEE" w:rsidRDefault="003D2F9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СПАСИБО ЗА УРОК!</w:t>
      </w:r>
    </w:p>
    <w:sectPr w:rsidR="00D32AE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59E"/>
    <w:multiLevelType w:val="multilevel"/>
    <w:tmpl w:val="A7B8CF54"/>
    <w:lvl w:ilvl="0">
      <w:start w:val="1"/>
      <w:numFmt w:val="bullet"/>
      <w:lvlText w:val="­"/>
      <w:lvlJc w:val="left"/>
      <w:pPr>
        <w:ind w:left="720" w:hanging="360"/>
      </w:pPr>
      <w:rPr>
        <w:rFonts w:ascii="Verdana" w:hAnsi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6BC6D4D"/>
    <w:multiLevelType w:val="multilevel"/>
    <w:tmpl w:val="C29A3A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5AA6D37"/>
    <w:multiLevelType w:val="multilevel"/>
    <w:tmpl w:val="53F8BB78"/>
    <w:lvl w:ilvl="0">
      <w:start w:val="1"/>
      <w:numFmt w:val="bullet"/>
      <w:lvlText w:val="­"/>
      <w:lvlJc w:val="left"/>
      <w:pPr>
        <w:ind w:left="720" w:hanging="360"/>
      </w:pPr>
      <w:rPr>
        <w:rFonts w:ascii="Verdana" w:hAnsi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7253AA7"/>
    <w:multiLevelType w:val="multilevel"/>
    <w:tmpl w:val="C0204696"/>
    <w:lvl w:ilvl="0">
      <w:start w:val="1"/>
      <w:numFmt w:val="bullet"/>
      <w:lvlText w:val="­"/>
      <w:lvlJc w:val="left"/>
      <w:pPr>
        <w:ind w:left="720" w:hanging="360"/>
      </w:pPr>
      <w:rPr>
        <w:rFonts w:ascii="Verdana" w:hAnsi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A3F5398"/>
    <w:multiLevelType w:val="multilevel"/>
    <w:tmpl w:val="5AB2BE4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>
    <w:nsid w:val="7EDE5F1B"/>
    <w:multiLevelType w:val="multilevel"/>
    <w:tmpl w:val="9D0EA3D8"/>
    <w:lvl w:ilvl="0">
      <w:start w:val="1"/>
      <w:numFmt w:val="bullet"/>
      <w:lvlText w:val="­"/>
      <w:lvlJc w:val="left"/>
      <w:pPr>
        <w:ind w:left="720" w:hanging="360"/>
      </w:pPr>
      <w:rPr>
        <w:rFonts w:ascii="Verdana" w:hAnsi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D32AEE"/>
    <w:rsid w:val="003D2F94"/>
    <w:rsid w:val="00D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pPr>
      <w:ind w:left="720"/>
    </w:pPr>
    <w:rPr>
      <w:rFonts w:ascii="Times New Roman" w:hAnsi="Times New Roman"/>
      <w:sz w:val="28"/>
    </w:rPr>
  </w:style>
  <w:style w:type="paragraph" w:styleId="a4">
    <w:name w:val="Normal (Web)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Balloon Text"/>
    <w:pPr>
      <w:spacing w:after="0" w:line="240" w:lineRule="auto"/>
    </w:pPr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pPr>
      <w:ind w:left="720"/>
    </w:pPr>
    <w:rPr>
      <w:rFonts w:ascii="Times New Roman" w:hAnsi="Times New Roman"/>
      <w:sz w:val="28"/>
    </w:rPr>
  </w:style>
  <w:style w:type="paragraph" w:styleId="a4">
    <w:name w:val="Normal (Web)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Balloon Text"/>
    <w:pPr>
      <w:spacing w:after="0" w:line="240" w:lineRule="auto"/>
    </w:pPr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урока.docx</vt:lpstr>
    </vt:vector>
  </TitlesOfParts>
  <Company>ГБОУ ДПО ЧИППКРО</Company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урока.docx</dc:title>
  <dc:creator>Ирина Станиславовна Бегашева</dc:creator>
  <cp:lastModifiedBy>Ирина Станиславовна Бегашева</cp:lastModifiedBy>
  <cp:revision>2</cp:revision>
  <dcterms:created xsi:type="dcterms:W3CDTF">2016-04-22T10:14:00Z</dcterms:created>
  <dcterms:modified xsi:type="dcterms:W3CDTF">2016-04-22T10:14:00Z</dcterms:modified>
</cp:coreProperties>
</file>